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rPr>
          <w:b/>
          <w:bCs/>
          <w:sz w:val="26"/>
          <w:szCs w:val="26"/>
        </w:rPr>
        <w:t xml:space="preserve">ANNEX: AUDITORIA PRELIMINAR DE L'ESTAT ACTUAL DEL WEB</w:t>
      </w:r>
    </w:p>
    <w:p>
      <w:pPr>
        <w:spacing w:after="200"/>
        <w:jc w:val="both"/>
      </w:pPr>
      <w:r>
        <w:t xml:space="preserve">S'ha realitzat una auditoria preliminar del web mercatflors.cat per identificar l'estat actual de la plataforma i fonamentar les propostes de millora en dades objectives. A continuació es presenten els resultats de l'anàlisi tècnica.</w:t>
      </w:r>
    </w:p>
    <w:p>
      <w:pPr>
        <w:pStyle w:val="Heading1"/>
      </w:pPr>
      <w:r>
        <w:t xml:space="preserve">A1. Entorn tecnològic actual</w:t>
      </w:r>
    </w:p>
    <w:tbl>
      <w:tblPr>
        <w:tblW w:type="dxa" w:w="8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066"/>
      </w:tblGrid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CMS</w:t>
            </w:r>
          </w:p>
        </w:tc>
        <w:tc>
          <w:tcPr>
            <w:tcW w:type="dxa" w:w="60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WordPress 6.x amb tema personalitzat dedicat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Servidor</w:t>
            </w:r>
          </w:p>
        </w:tc>
        <w:tc>
          <w:tcPr>
            <w:tcW w:type="dxa" w:w="60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nginx amb panell PleskLin sobre Linux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Llenguatge</w:t>
            </w:r>
          </w:p>
        </w:tc>
        <w:tc>
          <w:tcPr>
            <w:tcW w:type="dxa" w:w="60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PHP 8.2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Multiidioma</w:t>
            </w:r>
          </w:p>
        </w:tc>
        <w:tc>
          <w:tcPr>
            <w:tcW w:type="dxa" w:w="60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WPML (català, castellà, anglès) amb hreflang correcte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SEO</w:t>
            </w:r>
          </w:p>
        </w:tc>
        <w:tc>
          <w:tcPr>
            <w:tcW w:type="dxa" w:w="60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Yoast SEO amb Schema.org (PerformingGroup) i sitemaps XML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Plugins actius</w:t>
            </w:r>
          </w:p>
        </w:tc>
        <w:tc>
          <w:tcPr>
            <w:tcW w:type="dxa" w:w="60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Contact Form 7, Instagram Feed, WP Accessibility Helper, WebP Uploads, Performance Lab, CookieYes (RGPD)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HTTPS</w:t>
            </w:r>
          </w:p>
        </w:tc>
        <w:tc>
          <w:tcPr>
            <w:tcW w:type="dxa" w:w="60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Certificat SSL actiu amb HSTS</w:t>
            </w:r>
          </w:p>
        </w:tc>
      </w:tr>
    </w:tbl>
    <w:p>
      <w:pPr>
        <w:spacing w:after="200" w:before="100"/>
        <w:jc w:val="both"/>
      </w:pPr>
      <w:r>
        <w:rPr>
          <w:b/>
          <w:bCs/>
          <w:sz w:val="20"/>
          <w:szCs w:val="20"/>
        </w:rPr>
        <w:t xml:space="preserve">Valoració: </w:t>
      </w:r>
      <w:r>
        <w:rPr>
          <w:sz w:val="20"/>
          <w:szCs w:val="20"/>
        </w:rPr>
        <w:t xml:space="preserve">L'entorn tecnològic és sòlid i modern. WordPress amb PHP 8.2 i WPML és una configuració adequada per a un web cultural multilingüe. Els plugins seleccionats són els estàndards del sector. No obstant això, l'anàlisi revela àrees significatives de millora en rendiment, seguretat i SEO.</w:t>
      </w:r>
    </w:p>
    <w:p>
      <w:pPr>
        <w:pStyle w:val="Heading1"/>
      </w:pPr>
      <w:r>
        <w:t xml:space="preserve">A2. Incidències detectades i propostes de millora</w:t>
      </w:r>
    </w:p>
    <w:tbl>
      <w:tblPr>
        <w:tblW w:type="dxa" w:w="8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800"/>
        <w:gridCol w:w="3200"/>
        <w:gridCol w:w="1466"/>
      </w:tblGrid>
      <w:tr>
        <w:tc>
          <w:tcPr>
            <w:tcW w:type="dxa" w:w="1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Àrea</w:t>
            </w:r>
          </w:p>
        </w:tc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Incidència detectada</w:t>
            </w:r>
          </w:p>
        </w:tc>
        <w:tc>
          <w:tcPr>
            <w:tcW w:type="dxa" w:w="3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Proposta de millora</w:t>
            </w:r>
          </w:p>
        </w:tc>
        <w:tc>
          <w:tcPr>
            <w:tcW w:type="dxa" w:w="14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Prioritat</w:t>
            </w:r>
          </w:p>
        </w:tc>
      </w:tr>
      <w:tr>
        <w:tc>
          <w:tcPr>
            <w:tcW w:type="dxa" w:w="1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Rendiment</w:t>
            </w:r>
          </w:p>
        </w:tc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Cache-Control amb max-age=0 a totes les pàgines. El servidor no aplica cap política de caché, forçant la recàrrega completa en cada visita.</w:t>
            </w:r>
          </w:p>
        </w:tc>
        <w:tc>
          <w:tcPr>
            <w:tcW w:type="dxa" w:w="3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Implementació de caché multinivell: Object Cache amb Redis per a consultes DB, Page Cache per a contingut estàtic, i Browser Cache amb headers Cache-Control optimitzats (max-age adequat per tipus de recurs).</w:t>
            </w:r>
          </w:p>
        </w:tc>
        <w:tc>
          <w:tcPr>
            <w:tcW w:type="dxa" w:w="13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EBE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Alta</w:t>
            </w:r>
          </w:p>
        </w:tc>
      </w:tr>
      <w:tr>
        <w:tc>
          <w:tcPr>
            <w:tcW w:type="dxa" w:w="1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Rendiment</w:t>
            </w:r>
          </w:p>
        </w:tc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Absència de CDN. Tots els recursos estàtics (imatges, CSS, JS) es serveixen directament des del servidor d'origen.</w:t>
            </w:r>
          </w:p>
        </w:tc>
        <w:tc>
          <w:tcPr>
            <w:tcW w:type="dxa" w:w="3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Configuració de Cloudflare com a CDN amb nodes a Europa. Reducció estimada del 40-60% en temps de càrrega per a usuaris internacionals. Compressió Brotli activada.</w:t>
            </w:r>
          </w:p>
        </w:tc>
        <w:tc>
          <w:tcPr>
            <w:tcW w:type="dxa" w:w="13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EBE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Alta</w:t>
            </w:r>
          </w:p>
        </w:tc>
      </w:tr>
      <w:tr>
        <w:tc>
          <w:tcPr>
            <w:tcW w:type="dxa" w:w="1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SEO</w:t>
            </w:r>
          </w:p>
        </w:tc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Meta descripció Open Graph defectuosa: el camp og:description conté únicament el text fragmentat, no una descripció completa.</w:t>
            </w:r>
          </w:p>
        </w:tc>
        <w:tc>
          <w:tcPr>
            <w:tcW w:type="dxa" w:w="3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Reconfiguració de Yoast SEO: plantilles de meta descriptions per CPT (espectacles, artistes, activitats), revisió de les configuracions d'Open Graph per garantir previsualitzacions correctes a xarxes socials.</w:t>
            </w:r>
          </w:p>
        </w:tc>
        <w:tc>
          <w:tcPr>
            <w:tcW w:type="dxa" w:w="13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EBE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Alta</w:t>
            </w:r>
          </w:p>
        </w:tc>
      </w:tr>
      <w:tr>
        <w:tc>
          <w:tcPr>
            <w:tcW w:type="dxa" w:w="1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Seguretat</w:t>
            </w:r>
          </w:p>
        </w:tc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El servidor exposa la capçalera X-Powered-By revelant la versió exacta de PHP i el panell de control (PleskLin).</w:t>
            </w:r>
          </w:p>
        </w:tc>
        <w:tc>
          <w:tcPr>
            <w:tcW w:type="dxa" w:w="3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Eliminació de capçaleres informatives (X-Powered-By, Server) via configuració nginx. Addició de capçaleres de seguretat: X-Content-Type-Options, X-Frame-Options, Content-Security-Policy, Permissions-Policy.</w:t>
            </w:r>
          </w:p>
        </w:tc>
        <w:tc>
          <w:tcPr>
            <w:tcW w:type="dxa" w:w="13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EBE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Alta</w:t>
            </w:r>
          </w:p>
        </w:tc>
      </w:tr>
      <w:tr>
        <w:tc>
          <w:tcPr>
            <w:tcW w:type="dxa" w:w="1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Seguretat</w:t>
            </w:r>
          </w:p>
        </w:tc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No es detecta WAF (Web Application Firewall) actiu al davant del web.</w:t>
            </w:r>
          </w:p>
        </w:tc>
        <w:tc>
          <w:tcPr>
            <w:tcW w:type="dxa" w:w="3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Activació de Cloudflare WAF amb regles específiques per WordPress: protecció contra SQL injection, XSS, brute force al wp-admin, i bloqueig d'IPs malicioses.</w:t>
            </w:r>
          </w:p>
        </w:tc>
        <w:tc>
          <w:tcPr>
            <w:tcW w:type="dxa" w:w="13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EBE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Alta</w:t>
            </w:r>
          </w:p>
        </w:tc>
      </w:tr>
      <w:tr>
        <w:tc>
          <w:tcPr>
            <w:tcW w:type="dxa" w:w="1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Accessib.</w:t>
            </w:r>
          </w:p>
        </w:tc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WP Accessibility Helper present però sense evidència d'auditoria completa WCAG 2.1 AA.</w:t>
            </w:r>
          </w:p>
        </w:tc>
        <w:tc>
          <w:tcPr>
            <w:tcW w:type="dxa" w:w="3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Auditoria independent completa (compromís inclòs al Sobre C) + implementació de correccions prioritzades + validació amb eines automàtiques (axe, WAVE) i revisió manual.</w:t>
            </w:r>
          </w:p>
        </w:tc>
        <w:tc>
          <w:tcPr>
            <w:tcW w:type="dxa" w:w="13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Mitjana</w:t>
            </w:r>
          </w:p>
        </w:tc>
      </w:tr>
      <w:tr>
        <w:tc>
          <w:tcPr>
            <w:tcW w:type="dxa" w:w="1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SEO</w:t>
            </w:r>
          </w:p>
        </w:tc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Sitemaps XML funcionals però sense optimització de prioritats ni freqüències per als CPT culturals (activitat, artista).</w:t>
            </w:r>
          </w:p>
        </w:tc>
        <w:tc>
          <w:tcPr>
            <w:tcW w:type="dxa" w:w="3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Configuració de prioritats i freqüències al sitemap XML adaptades al cicle de programació: espectacles actius amb prioritat alta i freqüència setmanal, arxiu amb prioritat baixa.</w:t>
            </w:r>
          </w:p>
        </w:tc>
        <w:tc>
          <w:tcPr>
            <w:tcW w:type="dxa" w:w="13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F5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Baixa</w:t>
            </w:r>
          </w:p>
        </w:tc>
      </w:tr>
    </w:tbl>
    <w:p>
      <w:pPr>
        <w:pStyle w:val="Heading1"/>
      </w:pPr>
      <w:r>
        <w:t xml:space="preserve">A3. Impacte esperat de les millores</w:t>
      </w:r>
    </w:p>
    <w:p>
      <w:pPr>
        <w:spacing w:after="150"/>
        <w:jc w:val="both"/>
      </w:pPr>
      <w:r>
        <w:t xml:space="preserve">La implementació de les millores proposades tindrà un impacte mesurable en les següents àrees:</w:t>
      </w:r>
    </w:p>
    <w:tbl>
      <w:tblPr>
        <w:tblW w:type="dxa" w:w="8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2200"/>
        <w:gridCol w:w="2266"/>
      </w:tblGrid>
      <w:tr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Mètrica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Estat actual (est.)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Objectiu</w:t>
            </w:r>
          </w:p>
        </w:tc>
        <w:tc>
          <w:tcPr>
            <w:tcW w:type="dxa" w:w="22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Mesurament</w:t>
            </w:r>
          </w:p>
        </w:tc>
      </w:tr>
      <w:tr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Temps de càrrega (LCP)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EBE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&gt; 3 segons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F5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&lt; 1,5 segons</w:t>
            </w:r>
          </w:p>
        </w:tc>
        <w:tc>
          <w:tcPr>
            <w:tcW w:type="dxa" w:w="22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Lighthouse / GTmetrix</w:t>
            </w:r>
          </w:p>
        </w:tc>
      </w:tr>
      <w:tr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Lighthouse Performance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EBE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~60-70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F5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&gt; 90</w:t>
            </w:r>
          </w:p>
        </w:tc>
        <w:tc>
          <w:tcPr>
            <w:tcW w:type="dxa" w:w="22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Lighthouse CI mensual</w:t>
            </w:r>
          </w:p>
        </w:tc>
      </w:tr>
      <w:tr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Cache Hit Ratio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EBE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0%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F5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&gt; 85%</w:t>
            </w:r>
          </w:p>
        </w:tc>
        <w:tc>
          <w:tcPr>
            <w:tcW w:type="dxa" w:w="22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Cloudflare Analytics</w:t>
            </w:r>
          </w:p>
        </w:tc>
      </w:tr>
      <w:tr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Capçaleres de seguretat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EBE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Parcial (F)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F5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A+</w:t>
            </w:r>
          </w:p>
        </w:tc>
        <w:tc>
          <w:tcPr>
            <w:tcW w:type="dxa" w:w="22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securityheaders.com</w:t>
            </w:r>
          </w:p>
        </w:tc>
      </w:tr>
      <w:tr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Compliment WCAG 2.1 AA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EBE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Parcial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F5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100% criteris AA</w:t>
            </w:r>
          </w:p>
        </w:tc>
        <w:tc>
          <w:tcPr>
            <w:tcW w:type="dxa" w:w="22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Auditoria independent</w:t>
            </w:r>
          </w:p>
        </w:tc>
      </w:tr>
      <w:tr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Previsualització RRSS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EBE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Defectuosa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F5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Correcta</w:t>
            </w:r>
          </w:p>
        </w:tc>
        <w:tc>
          <w:tcPr>
            <w:tcW w:type="dxa" w:w="22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Meta Tag Inspector</w:t>
            </w:r>
          </w:p>
        </w:tc>
      </w:tr>
    </w:tbl>
    <w:p>
      <w:pPr>
        <w:pStyle w:val="Heading1"/>
      </w:pPr>
      <w:r>
        <w:t xml:space="preserve">A4. Calendari d'implementació de les millores</w:t>
      </w:r>
    </w:p>
    <w:p>
      <w:pPr>
        <w:spacing w:after="150"/>
        <w:jc w:val="both"/>
      </w:pPr>
      <w:r>
        <w:t xml:space="preserve">Les millores s'implementaran de forma progressiva durant el primer trimestre de vigència del contracte, prioritzant les accions d'alt impacte i baix risc:</w:t>
      </w:r>
    </w:p>
    <w:tbl>
      <w:tblPr>
        <w:tblW w:type="dxa" w:w="8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5066"/>
        <w:gridCol w:w="2200"/>
      </w:tblGrid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Període</w:t>
            </w:r>
          </w:p>
        </w:tc>
        <w:tc>
          <w:tcPr>
            <w:tcW w:type="dxa" w:w="50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Accions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Àrea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Setmana 1-2</w:t>
            </w:r>
          </w:p>
        </w:tc>
        <w:tc>
          <w:tcPr>
            <w:tcW w:type="dxa" w:w="50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Configuració de Cloudflare (CDN + WAF). Eliminació de capçaleres informatives. Implementació de headers de seguretat.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 xml:space="preserve">Seguretat + Rendiment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Setmana 3-4</w:t>
            </w:r>
          </w:p>
        </w:tc>
        <w:tc>
          <w:tcPr>
            <w:tcW w:type="dxa" w:w="50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Implementació de caché multinivell (Redis + Page Cache + Browser Cache). Optimització de Cache-Control headers.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 xml:space="preserve">Rendiment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Mes 2</w:t>
            </w:r>
          </w:p>
        </w:tc>
        <w:tc>
          <w:tcPr>
            <w:tcW w:type="dxa" w:w="50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Reconfiguració de Yoast SEO: meta descriptions, Open Graph, sitemaps optimitzats. Correcció de Schema.org per a esdeveniments.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 xml:space="preserve">SEO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Mes 3</w:t>
            </w:r>
          </w:p>
        </w:tc>
        <w:tc>
          <w:tcPr>
            <w:tcW w:type="dxa" w:w="506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Auditoria WCAG 2.1 AA independent. Implementació de les correccions prioritàries d'accessibilitat.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 xml:space="preserve">Accessibilitat</w:t>
            </w:r>
          </w:p>
        </w:tc>
      </w:tr>
    </w:tbl>
    <w:p>
      <w:pPr>
        <w:spacing w:after="100" w:before="200"/>
        <w:jc w:val="both"/>
      </w:pPr>
      <w:r>
        <w:rPr>
          <w:b/>
          <w:bCs/>
          <w:sz w:val="20"/>
          <w:szCs w:val="20"/>
        </w:rPr>
        <w:t xml:space="preserve">Nota: </w:t>
      </w:r>
      <w:r>
        <w:rPr>
          <w:sz w:val="20"/>
          <w:szCs w:val="20"/>
        </w:rPr>
        <w:t xml:space="preserve">Totes les millores s'implementaran dins de les 16 hores mensuals contractades, sense cost addicional per al Consorci. El calendari és orientatiu i s'ajustarà en funció de les prioritats acordades a la reunió de coordinació inicial.</w:t>
      </w:r>
    </w:p>
    <w:sectPr>
      <w:pgSz w:w="11906" w:h="16838" w:orient="portrait"/>
      <w:pgMar w:top="1080" w:right="1300" w:bottom="1080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  <w:outlineLvl w:val="0"/>
    </w:pPr>
    <w:rPr>
      <w:rFonts w:ascii="Arial" w:cs="Arial" w:eastAsia="Arial" w:hAnsi="Arial"/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60" w:before="200"/>
      <w:outlineLvl w:val="1"/>
    </w:pPr>
    <w:rPr>
      <w:rFonts w:ascii="Arial" w:cs="Arial" w:eastAsia="Arial" w:hAnsi="Arial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2026-04-28T08:58:12.488Z</dcterms:created>
  <dcterms:modified xsi:type="dcterms:W3CDTF">2026-04-28T08:58:12.488Z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