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pPr>
    </w:p>
    <w:p>
      <w:pPr>
        <w:spacing w:after="0" w:line="240"/>
      </w:pPr>
    </w:p>
    <w:p>
      <w:pPr>
        <w:spacing w:after="0" w:line="240"/>
      </w:pPr>
    </w:p>
    <w:p>
      <w:pPr>
        <w:spacing w:after="0" w:line="240"/>
      </w:pPr>
    </w:p>
    <w:p>
      <w:pPr>
        <w:spacing w:after="0" w:line="240"/>
      </w:pPr>
    </w:p>
    <w:p>
      <w:pPr>
        <w:spacing w:after="0" w:line="240"/>
      </w:pPr>
    </w:p>
    <w:p>
      <w:pPr>
        <w:spacing w:after="0" w:line="240"/>
      </w:pPr>
    </w:p>
    <w:p>
      <w:pPr>
        <w:spacing w:after="0" w:line="240"/>
      </w:pPr>
    </w:p>
    <w:p>
      <w:pPr>
        <w:spacing w:after="0" w:line="240"/>
      </w:pPr>
    </w:p>
    <w:p>
      <w:pPr>
        <w:spacing w:after="0" w:line="240"/>
      </w:pPr>
    </w:p>
    <w:p>
      <w:pPr>
        <w:pBdr>
          <w:bottom w:val="single" w:color="1F3864" w:sz="6" w:space="1"/>
        </w:pBdr>
        <w:spacing w:after="0" w:line="240"/>
        <w:jc w:val="center"/>
      </w:pPr>
    </w:p>
    <w:p>
      <w:pPr>
        <w:spacing w:after="0" w:line="240"/>
      </w:pPr>
    </w:p>
    <w:p>
      <w:pPr>
        <w:spacing w:after="200" w:line="240"/>
        <w:jc w:val="center"/>
      </w:pPr>
      <w:r>
        <w:rPr>
          <w:rFonts w:ascii="Arial" w:cs="Arial" w:eastAsia="Arial" w:hAnsi="Arial"/>
          <w:b/>
          <w:bCs/>
          <w:i w:val="false"/>
          <w:iCs w:val="false"/>
          <w:color w:val="1F3864"/>
          <w:sz w:val="36"/>
          <w:szCs w:val="36"/>
        </w:rPr>
        <w:t xml:space="preserve">SOBRE B</w:t>
      </w:r>
    </w:p>
    <w:p>
      <w:pPr>
        <w:spacing w:after="300" w:line="276"/>
        <w:jc w:val="center"/>
      </w:pPr>
      <w:r>
        <w:rPr>
          <w:rFonts w:ascii="Arial" w:cs="Arial" w:eastAsia="Arial" w:hAnsi="Arial"/>
          <w:b/>
          <w:bCs/>
          <w:i w:val="false"/>
          <w:iCs w:val="false"/>
          <w:color w:val="1F3864"/>
          <w:sz w:val="32"/>
          <w:szCs w:val="32"/>
        </w:rPr>
        <w:t xml:space="preserve">PROJECTE DE MILLORA DE LA QUALITAT DEL SERVEI</w:t>
      </w:r>
    </w:p>
    <w:p>
      <w:pPr>
        <w:spacing w:after="0" w:line="240"/>
      </w:pPr>
    </w:p>
    <w:p>
      <w:pPr>
        <w:pBdr>
          <w:bottom w:val="single" w:color="1F3864" w:sz="6" w:space="1"/>
        </w:pBdr>
        <w:spacing w:after="0" w:line="240"/>
        <w:jc w:val="center"/>
      </w:pPr>
    </w:p>
    <w:p>
      <w:pPr>
        <w:spacing w:after="0" w:line="240"/>
      </w:pPr>
    </w:p>
    <w:p>
      <w:pPr>
        <w:spacing w:after="0" w:line="240"/>
      </w:pPr>
    </w:p>
    <w:p>
      <w:pPr>
        <w:spacing w:after="200" w:line="276"/>
        <w:jc w:val="center"/>
      </w:pPr>
      <w:r>
        <w:rPr>
          <w:rFonts w:ascii="Arial" w:cs="Arial" w:eastAsia="Arial" w:hAnsi="Arial"/>
          <w:b w:val="false"/>
          <w:bCs w:val="false"/>
          <w:i w:val="false"/>
          <w:iCs w:val="false"/>
          <w:color w:val="404040"/>
          <w:sz w:val="24"/>
          <w:szCs w:val="24"/>
        </w:rPr>
        <w:t xml:space="preserve">Serveis de manteniment tecnic, actualitzacio i optimitzacio</w:t>
      </w:r>
    </w:p>
    <w:p>
      <w:pPr>
        <w:spacing w:after="200" w:line="276"/>
        <w:jc w:val="center"/>
      </w:pPr>
      <w:r>
        <w:rPr>
          <w:rFonts w:ascii="Arial" w:cs="Arial" w:eastAsia="Arial" w:hAnsi="Arial"/>
          <w:b w:val="false"/>
          <w:bCs w:val="false"/>
          <w:i w:val="false"/>
          <w:iCs w:val="false"/>
          <w:color w:val="404040"/>
          <w:sz w:val="24"/>
          <w:szCs w:val="24"/>
        </w:rPr>
        <w:t xml:space="preserve">del web del Consorci Mercat de les Flors</w:t>
      </w:r>
    </w:p>
    <w:p>
      <w:pPr>
        <w:spacing w:after="0" w:line="240"/>
      </w:pPr>
    </w:p>
    <w:p>
      <w:pPr>
        <w:spacing w:after="0" w:line="240"/>
      </w:pPr>
    </w:p>
    <w:p>
      <w:pPr>
        <w:spacing w:after="0" w:line="240"/>
      </w:pPr>
    </w:p>
    <w:p>
      <w:pPr>
        <w:spacing w:after="200" w:line="240"/>
        <w:jc w:val="center"/>
      </w:pPr>
      <w:r>
        <w:rPr>
          <w:rFonts w:ascii="Arial" w:cs="Arial" w:eastAsia="Arial" w:hAnsi="Arial"/>
          <w:b/>
          <w:bCs/>
          <w:i w:val="false"/>
          <w:iCs w:val="false"/>
          <w:color w:val="1F3864"/>
          <w:sz w:val="24"/>
          <w:szCs w:val="24"/>
        </w:rPr>
        <w:t xml:space="preserve">Expedient: F25-257</w:t>
      </w:r>
    </w:p>
    <w:p>
      <w:pPr>
        <w:sectPr>
          <w:pgSz w:w="11906" w:h="16838" w:orient="portrait"/>
          <w:pgMar w:top="1417" w:right="1701" w:bottom="1417" w:left="1701" w:header="708" w:footer="708" w:gutter="0"/>
          <w:pgNumType/>
          <w:docGrid w:linePitch="360"/>
        </w:sectPr>
      </w:pPr>
    </w:p>
    <w:p>
      <w:pPr>
        <w:spacing w:after="300" w:line="240"/>
        <w:jc w:val="left"/>
      </w:pPr>
      <w:r>
        <w:rPr>
          <w:rFonts w:ascii="Arial" w:cs="Arial" w:eastAsia="Arial" w:hAnsi="Arial"/>
          <w:b/>
          <w:bCs/>
          <w:i w:val="false"/>
          <w:iCs w:val="false"/>
          <w:color w:val="1F3864"/>
          <w:sz w:val="28"/>
          <w:szCs w:val="28"/>
        </w:rPr>
        <w:t xml:space="preserve">INDEX</w:t>
      </w:r>
    </w:p>
    <w:sdt>
      <w:sdtPr>
        <w:alias w:val="Index de continguts"/>
      </w:sdtPr>
      <w:sdtContent>
        <w:p>
          <w:r>
            <w:fldChar w:fldCharType="begin" w:dirty="true"/>
            <w:instrText xml:space="preserve">TOC \h \o "1-3"</w:instrText>
            <w:fldChar w:fldCharType="separate"/>
          </w:r>
        </w:p>
        <w:p>
          <w:r>
            <w:fldChar w:fldCharType="end"/>
          </w:r>
        </w:p>
      </w:sdtContent>
    </w:sdt>
    <w:p>
      <w:pPr>
        <w:sectPr>
          <w:footerReference w:type="default" r:id="rId7"/>
          <w:type w:val="nextPage"/>
          <w:pgSz w:w="11906" w:h="16838" w:orient="portrait"/>
          <w:pgMar w:top="1417" w:right="1701" w:bottom="1417" w:left="1701" w:header="708" w:footer="708" w:gutter="0"/>
          <w:pgNumType/>
          <w:docGrid w:linePitch="360"/>
        </w:sectPr>
      </w:pPr>
    </w:p>
    <w:p>
      <w:pPr>
        <w:pStyle w:val="Heading1"/>
        <w:pageBreakBefore/>
        <w:spacing w:after="120" w:before="240" w:line="240"/>
      </w:pPr>
      <w:r>
        <w:rPr>
          <w:rFonts w:ascii="Arial" w:cs="Arial" w:eastAsia="Arial" w:hAnsi="Arial"/>
          <w:b/>
          <w:bCs/>
          <w:i w:val="false"/>
          <w:iCs w:val="false"/>
          <w:color w:val="1F3864"/>
          <w:sz w:val="28"/>
          <w:szCs w:val="28"/>
        </w:rPr>
        <w:t xml:space="preserve">1. INTRODUCCIO I OBJECTIUS</w:t>
      </w:r>
    </w:p>
    <w:p>
      <w:pPr>
        <w:spacing w:after="120" w:line="240"/>
        <w:jc w:val="both"/>
      </w:pPr>
      <w:r>
        <w:rPr>
          <w:rFonts w:ascii="Arial" w:cs="Arial" w:eastAsia="Arial" w:hAnsi="Arial"/>
          <w:b w:val="false"/>
          <w:bCs w:val="false"/>
          <w:i w:val="false"/>
          <w:iCs w:val="false"/>
          <w:sz w:val="22"/>
          <w:szCs w:val="22"/>
        </w:rPr>
        <w:t xml:space="preserve">El present document constitueix el Projecte de Millora de la Qualitat del Servei per als serveis de manteniment tecnic, actualitzacio i optimitzacio del web del Consorci Mercat de les Flors, en el marc de l'expedient F25-257. Aquest projecte detalla la planificacio i la metodologia de treball proposades per garantir un servei d'excel·lencia adaptat a les necessitats especifiques d'una institucio cultural de referencia.</w:t>
      </w:r>
    </w:p>
    <w:p>
      <w:pPr>
        <w:spacing w:after="120" w:line="240"/>
        <w:jc w:val="both"/>
      </w:pPr>
      <w:r>
        <w:rPr>
          <w:rFonts w:ascii="Arial" w:cs="Arial" w:eastAsia="Arial" w:hAnsi="Arial"/>
          <w:b w:val="false"/>
          <w:bCs w:val="false"/>
          <w:i w:val="false"/>
          <w:iCs w:val="false"/>
          <w:sz w:val="22"/>
          <w:szCs w:val="22"/>
        </w:rPr>
        <w:t xml:space="preserve">El Mercat de les Flors, com a centre de referencia de les arts del moviment i la dansa a Barcelona i Catalunya, requereix un lloc web que actui com a eina fonamental de comunicacio amb el seu public. El web ha de reflectir el dinamisme de la programacio, facilitar l'acces a la informacio sobre espectacles, tallers, residencies i activitats, i projectar la identitat i els valors de la institucio.</w:t>
      </w:r>
    </w:p>
    <w:p>
      <w:pPr>
        <w:spacing w:after="120" w:line="240"/>
        <w:jc w:val="both"/>
      </w:pPr>
      <w:r>
        <w:rPr>
          <w:rFonts w:ascii="Arial" w:cs="Arial" w:eastAsia="Arial" w:hAnsi="Arial"/>
          <w:b w:val="false"/>
          <w:bCs w:val="false"/>
          <w:i w:val="false"/>
          <w:iCs w:val="false"/>
          <w:sz w:val="22"/>
          <w:szCs w:val="22"/>
        </w:rPr>
        <w:t xml:space="preserve">L'analisi detallada dels requisits del servei evidencia les seguents necessitats clau:</w:t>
      </w:r>
    </w:p>
    <w:p>
      <w:pPr>
        <w:pStyle w:val="ListParagraph"/>
        <w:numPr>
          <w:ilvl w:val="0"/>
          <w:numId w:val="2"/>
        </w:numPr>
        <w:spacing w:after="60" w:line="240"/>
        <w:jc w:val="both"/>
      </w:pPr>
      <w:r>
        <w:rPr>
          <w:rFonts w:ascii="Arial" w:cs="Arial" w:eastAsia="Arial" w:hAnsi="Arial"/>
          <w:b/>
          <w:bCs/>
          <w:i w:val="false"/>
          <w:iCs w:val="false"/>
          <w:sz w:val="22"/>
          <w:szCs w:val="22"/>
        </w:rPr>
        <w:t xml:space="preserve">Alta disponibilitat i rendiment:</w:t>
      </w:r>
      <w:r>
        <w:rPr>
          <w:rFonts w:ascii="Arial" w:cs="Arial" w:eastAsia="Arial" w:hAnsi="Arial"/>
          <w:b w:val="false"/>
          <w:bCs w:val="false"/>
          <w:i w:val="false"/>
          <w:iCs w:val="false"/>
          <w:sz w:val="22"/>
          <w:szCs w:val="22"/>
        </w:rPr>
        <w:t xml:space="preserve"> El web ha d'estar operatiu 24/7 amb temps de carrega optims, especialment en periodes d'alta demanda com l'obertura de venda d'entrades o la presentacio de noves temporades.</w:t>
      </w:r>
    </w:p>
    <w:p>
      <w:pPr>
        <w:pStyle w:val="ListParagraph"/>
        <w:numPr>
          <w:ilvl w:val="0"/>
          <w:numId w:val="2"/>
        </w:numPr>
        <w:spacing w:after="60" w:line="240"/>
        <w:jc w:val="both"/>
      </w:pPr>
      <w:r>
        <w:rPr>
          <w:rFonts w:ascii="Arial" w:cs="Arial" w:eastAsia="Arial" w:hAnsi="Arial"/>
          <w:b/>
          <w:bCs/>
          <w:i w:val="false"/>
          <w:iCs w:val="false"/>
          <w:sz w:val="22"/>
          <w:szCs w:val="22"/>
        </w:rPr>
        <w:t xml:space="preserve">Actualitzacio constant de continguts:</w:t>
      </w:r>
      <w:r>
        <w:rPr>
          <w:rFonts w:ascii="Arial" w:cs="Arial" w:eastAsia="Arial" w:hAnsi="Arial"/>
          <w:b w:val="false"/>
          <w:bCs w:val="false"/>
          <w:i w:val="false"/>
          <w:iCs w:val="false"/>
          <w:sz w:val="22"/>
          <w:szCs w:val="22"/>
        </w:rPr>
        <w:t xml:space="preserve"> La programacio del Mercat de les Flors es dinamica i requereix actualitzacions frequents de contingut: espectacles, horaris, fitxes artistiques, materials grafics i informacio complementaria.</w:t>
      </w:r>
    </w:p>
    <w:p>
      <w:pPr>
        <w:pStyle w:val="ListParagraph"/>
        <w:numPr>
          <w:ilvl w:val="0"/>
          <w:numId w:val="2"/>
        </w:numPr>
        <w:spacing w:after="60" w:line="240"/>
        <w:jc w:val="both"/>
      </w:pPr>
      <w:r>
        <w:rPr>
          <w:rFonts w:ascii="Arial" w:cs="Arial" w:eastAsia="Arial" w:hAnsi="Arial"/>
          <w:b/>
          <w:bCs/>
          <w:i w:val="false"/>
          <w:iCs w:val="false"/>
          <w:sz w:val="22"/>
          <w:szCs w:val="22"/>
        </w:rPr>
        <w:t xml:space="preserve">Compliment d'accessibilitat:</w:t>
      </w:r>
      <w:r>
        <w:rPr>
          <w:rFonts w:ascii="Arial" w:cs="Arial" w:eastAsia="Arial" w:hAnsi="Arial"/>
          <w:b w:val="false"/>
          <w:bCs w:val="false"/>
          <w:i w:val="false"/>
          <w:iCs w:val="false"/>
          <w:sz w:val="22"/>
          <w:szCs w:val="22"/>
        </w:rPr>
        <w:t xml:space="preserve"> Com a institucio publica, el web ha de complir rigorosament amb les directrius WCAG 2.1 nivell AA i les exigencies de l'Esquema Nacional de Seguretat (ENS), garantint l'acces universal a la informacio.</w:t>
      </w:r>
    </w:p>
    <w:p>
      <w:pPr>
        <w:pStyle w:val="ListParagraph"/>
        <w:numPr>
          <w:ilvl w:val="0"/>
          <w:numId w:val="2"/>
        </w:numPr>
        <w:spacing w:after="60" w:line="240"/>
        <w:jc w:val="both"/>
      </w:pPr>
      <w:r>
        <w:rPr>
          <w:rFonts w:ascii="Arial" w:cs="Arial" w:eastAsia="Arial" w:hAnsi="Arial"/>
          <w:b/>
          <w:bCs/>
          <w:i w:val="false"/>
          <w:iCs w:val="false"/>
          <w:sz w:val="22"/>
          <w:szCs w:val="22"/>
        </w:rPr>
        <w:t xml:space="preserve">Seguretat i proteccio de dades:</w:t>
      </w:r>
      <w:r>
        <w:rPr>
          <w:rFonts w:ascii="Arial" w:cs="Arial" w:eastAsia="Arial" w:hAnsi="Arial"/>
          <w:b w:val="false"/>
          <w:bCs w:val="false"/>
          <w:i w:val="false"/>
          <w:iCs w:val="false"/>
          <w:sz w:val="22"/>
          <w:szCs w:val="22"/>
        </w:rPr>
        <w:t xml:space="preserve"> La gestio de dades d'usuaris, butlletins informatius i possibles integracions amb sistemes de venda d'entrades requereix un marc de seguretat robust, alineat amb el RGPD i l'ENS.</w:t>
      </w:r>
    </w:p>
    <w:p>
      <w:pPr>
        <w:pStyle w:val="ListParagraph"/>
        <w:numPr>
          <w:ilvl w:val="0"/>
          <w:numId w:val="2"/>
        </w:numPr>
        <w:spacing w:after="60" w:line="240"/>
        <w:jc w:val="both"/>
      </w:pPr>
      <w:r>
        <w:rPr>
          <w:rFonts w:ascii="Arial" w:cs="Arial" w:eastAsia="Arial" w:hAnsi="Arial"/>
          <w:b/>
          <w:bCs/>
          <w:i w:val="false"/>
          <w:iCs w:val="false"/>
          <w:sz w:val="22"/>
          <w:szCs w:val="22"/>
        </w:rPr>
        <w:t xml:space="preserve">Optimitzacio SEO i visibilitat:</w:t>
      </w:r>
      <w:r>
        <w:rPr>
          <w:rFonts w:ascii="Arial" w:cs="Arial" w:eastAsia="Arial" w:hAnsi="Arial"/>
          <w:b w:val="false"/>
          <w:bCs w:val="false"/>
          <w:i w:val="false"/>
          <w:iCs w:val="false"/>
          <w:sz w:val="22"/>
          <w:szCs w:val="22"/>
        </w:rPr>
        <w:t xml:space="preserve"> El posicionament web es clau per atraure nou public i garantir que la programacio arribi al maxim nombre de persones interessades.</w:t>
      </w:r>
    </w:p>
    <w:p>
      <w:pPr>
        <w:spacing w:after="120" w:line="240"/>
        <w:jc w:val="both"/>
      </w:pPr>
      <w:r>
        <w:rPr>
          <w:rFonts w:ascii="Arial" w:cs="Arial" w:eastAsia="Arial" w:hAnsi="Arial"/>
          <w:b w:val="false"/>
          <w:bCs w:val="false"/>
          <w:i w:val="false"/>
          <w:iCs w:val="false"/>
          <w:sz w:val="22"/>
          <w:szCs w:val="22"/>
        </w:rPr>
        <w:t xml:space="preserve">L'equip proposat aporta mes de 15 anys d'experiencia en la gestio, el manteniment i l'evolucio de llocs web per a institucions culturals, amb un coneixement profund de les particularitats del sector: cicles de programacio, comunicacio cultural, gestio de continguts multimedia i integracio amb sistemes de ticketing. Aquesta experiencia permet oferir un servei proactiu, anticipant necessitats i proposant millores continues que van mes enlla del simple manteniment correctiu.</w:t>
      </w:r>
    </w:p>
    <w:p>
      <w:pPr>
        <w:spacing w:after="120" w:line="240"/>
        <w:jc w:val="both"/>
      </w:pPr>
      <w:r>
        <w:rPr>
          <w:rFonts w:ascii="Arial" w:cs="Arial" w:eastAsia="Arial" w:hAnsi="Arial"/>
          <w:b w:val="false"/>
          <w:bCs w:val="false"/>
          <w:i w:val="false"/>
          <w:iCs w:val="false"/>
          <w:sz w:val="22"/>
          <w:szCs w:val="22"/>
        </w:rPr>
        <w:t xml:space="preserve">Els objectius estrategics d'aquest projecte son:</w:t>
      </w:r>
    </w:p>
    <w:p>
      <w:pPr>
        <w:pStyle w:val="ListParagraph"/>
        <w:numPr>
          <w:ilvl w:val="0"/>
          <w:numId w:val="3"/>
        </w:numPr>
        <w:spacing w:after="60" w:line="240"/>
        <w:jc w:val="both"/>
      </w:pPr>
      <w:r>
        <w:rPr>
          <w:rFonts w:ascii="Arial" w:cs="Arial" w:eastAsia="Arial" w:hAnsi="Arial"/>
          <w:b w:val="false"/>
          <w:bCs w:val="false"/>
          <w:i w:val="false"/>
          <w:iCs w:val="false"/>
          <w:sz w:val="22"/>
          <w:szCs w:val="22"/>
        </w:rPr>
        <w:t xml:space="preserve">Garantir la disponibilitat, seguretat i rendiment optim del web de forma continuada.</w:t>
      </w:r>
    </w:p>
    <w:p>
      <w:pPr>
        <w:pStyle w:val="ListParagraph"/>
        <w:numPr>
          <w:ilvl w:val="0"/>
          <w:numId w:val="3"/>
        </w:numPr>
        <w:spacing w:after="60" w:line="240"/>
        <w:jc w:val="both"/>
      </w:pPr>
      <w:r>
        <w:rPr>
          <w:rFonts w:ascii="Arial" w:cs="Arial" w:eastAsia="Arial" w:hAnsi="Arial"/>
          <w:b w:val="false"/>
          <w:bCs w:val="false"/>
          <w:i w:val="false"/>
          <w:iCs w:val="false"/>
          <w:sz w:val="22"/>
          <w:szCs w:val="22"/>
        </w:rPr>
        <w:t xml:space="preserve">Implementar una metodologia de treball agil i transparent que faciliti la col·laboracio amb l'equip de comunicacio del Consorci.</w:t>
      </w:r>
    </w:p>
    <w:p>
      <w:pPr>
        <w:pStyle w:val="ListParagraph"/>
        <w:numPr>
          <w:ilvl w:val="0"/>
          <w:numId w:val="3"/>
        </w:numPr>
        <w:spacing w:after="60" w:line="240"/>
        <w:jc w:val="both"/>
      </w:pPr>
      <w:r>
        <w:rPr>
          <w:rFonts w:ascii="Arial" w:cs="Arial" w:eastAsia="Arial" w:hAnsi="Arial"/>
          <w:b w:val="false"/>
          <w:bCs w:val="false"/>
          <w:i w:val="false"/>
          <w:iCs w:val="false"/>
          <w:sz w:val="22"/>
          <w:szCs w:val="22"/>
        </w:rPr>
        <w:t xml:space="preserve">Millorar progressivament el posicionament SEO i l'experiencia d'usuari del web.</w:t>
      </w:r>
    </w:p>
    <w:p>
      <w:pPr>
        <w:pStyle w:val="ListParagraph"/>
        <w:numPr>
          <w:ilvl w:val="0"/>
          <w:numId w:val="3"/>
        </w:numPr>
        <w:spacing w:after="60" w:line="240"/>
        <w:jc w:val="both"/>
      </w:pPr>
      <w:r>
        <w:rPr>
          <w:rFonts w:ascii="Arial" w:cs="Arial" w:eastAsia="Arial" w:hAnsi="Arial"/>
          <w:b w:val="false"/>
          <w:bCs w:val="false"/>
          <w:i w:val="false"/>
          <w:iCs w:val="false"/>
          <w:sz w:val="22"/>
          <w:szCs w:val="22"/>
        </w:rPr>
        <w:t xml:space="preserve">Assegurar el compliment normatiu en materia d'accessibilitat, seguretat i proteccio de dades.</w:t>
      </w:r>
    </w:p>
    <w:p>
      <w:pPr>
        <w:pStyle w:val="ListParagraph"/>
        <w:numPr>
          <w:ilvl w:val="0"/>
          <w:numId w:val="3"/>
        </w:numPr>
        <w:spacing w:after="60" w:line="240"/>
        <w:jc w:val="both"/>
      </w:pPr>
      <w:r>
        <w:rPr>
          <w:rFonts w:ascii="Arial" w:cs="Arial" w:eastAsia="Arial" w:hAnsi="Arial"/>
          <w:b w:val="false"/>
          <w:bCs w:val="false"/>
          <w:i w:val="false"/>
          <w:iCs w:val="false"/>
          <w:sz w:val="22"/>
          <w:szCs w:val="22"/>
        </w:rPr>
        <w:t xml:space="preserve">Aportar valor afegit mitjancant propostes de millora proactives i formacio continuada.</w:t>
      </w:r>
    </w:p>
    <w:p>
      <w:pPr>
        <w:pStyle w:val="Heading1"/>
        <w:pageBreakBefore/>
        <w:spacing w:after="120" w:before="240" w:line="240"/>
      </w:pPr>
      <w:r>
        <w:rPr>
          <w:rFonts w:ascii="Arial" w:cs="Arial" w:eastAsia="Arial" w:hAnsi="Arial"/>
          <w:b/>
          <w:bCs/>
          <w:i w:val="false"/>
          <w:iCs w:val="false"/>
          <w:color w:val="1F3864"/>
          <w:sz w:val="28"/>
          <w:szCs w:val="28"/>
        </w:rPr>
        <w:t xml:space="preserve">2. PLANIFICACIO DEL SERVEI</w:t>
      </w:r>
    </w:p>
    <w:p>
      <w:pPr>
        <w:spacing w:after="120" w:line="240"/>
        <w:jc w:val="both"/>
      </w:pPr>
      <w:r>
        <w:rPr>
          <w:rFonts w:ascii="Arial" w:cs="Arial" w:eastAsia="Arial" w:hAnsi="Arial"/>
          <w:b w:val="false"/>
          <w:bCs w:val="false"/>
          <w:i w:val="false"/>
          <w:iCs w:val="false"/>
          <w:sz w:val="22"/>
          <w:szCs w:val="22"/>
        </w:rPr>
        <w:t xml:space="preserve">La planificacio del servei s'ha dissenyat per optimitzar les 16 hores mensuals de manteniment, distribuint-les de manera estrategica entre les diferents arees de servei. Aquesta distribucio respon a l'analisi de les necessitats reals d'un web cultural amb la complexitat del Mercat de les Flors i prioritza les accions que aporten mes valor a la institucio.</w:t>
      </w:r>
    </w:p>
    <w:p>
      <w:pPr>
        <w:pStyle w:val="Heading2"/>
        <w:spacing w:after="120" w:before="240" w:line="240"/>
      </w:pPr>
      <w:r>
        <w:rPr>
          <w:rFonts w:ascii="Arial" w:cs="Arial" w:eastAsia="Arial" w:hAnsi="Arial"/>
          <w:b/>
          <w:bCs/>
          <w:i w:val="false"/>
          <w:iCs w:val="false"/>
          <w:color w:val="1F3864"/>
          <w:sz w:val="24"/>
          <w:szCs w:val="24"/>
        </w:rPr>
        <w:t xml:space="preserve">2.1 Distribucio de les hores de manteniment mensual</w:t>
      </w:r>
    </w:p>
    <w:p>
      <w:pPr>
        <w:spacing w:after="120" w:line="240"/>
        <w:jc w:val="both"/>
      </w:pPr>
      <w:r>
        <w:rPr>
          <w:rFonts w:ascii="Arial" w:cs="Arial" w:eastAsia="Arial" w:hAnsi="Arial"/>
          <w:b w:val="false"/>
          <w:bCs w:val="false"/>
          <w:i w:val="false"/>
          <w:iCs w:val="false"/>
          <w:sz w:val="22"/>
          <w:szCs w:val="22"/>
        </w:rPr>
        <w:t xml:space="preserve">La distribucio seguent equilibra les tasques preventives, evolutives i de suport, garantint una atencio integral al web:</w:t>
      </w:r>
    </w:p>
    <w:p>
      <w:pPr>
        <w:spacing w:after="0" w:line="240"/>
      </w:pP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2800"/>
        <w:gridCol w:w="900"/>
        <w:gridCol w:w="1200"/>
        <w:gridCol w:w="3604"/>
      </w:tblGrid>
      <w:tr>
        <w:tc>
          <w:tcPr>
            <w:tcW w:type="dxa" w:w="28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Area de servei</w:t>
            </w:r>
          </w:p>
        </w:tc>
        <w:tc>
          <w:tcPr>
            <w:tcW w:type="dxa" w:w="9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Hores/mes</w:t>
            </w:r>
          </w:p>
        </w:tc>
        <w:tc>
          <w:tcPr>
            <w:tcW w:type="dxa" w:w="12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Periodicitat</w:t>
            </w:r>
          </w:p>
        </w:tc>
        <w:tc>
          <w:tcPr>
            <w:tcW w:type="dxa" w:w="3604"/>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Lliurables</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Manteniment preventiu i actualitzacions</w:t>
            </w:r>
          </w:p>
        </w:tc>
        <w:tc>
          <w:tcPr>
            <w:tcW w:type="dxa" w:w="9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4</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Setmanal</w:t>
            </w:r>
          </w:p>
        </w:tc>
        <w:tc>
          <w:tcPr>
            <w:tcW w:type="dxa" w:w="3604"/>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20" w:line="220"/>
            </w:pPr>
            <w:r>
              <w:rPr>
                <w:rFonts w:ascii="Arial" w:cs="Arial" w:eastAsia="Arial" w:hAnsi="Arial"/>
                <w:b w:val="false"/>
                <w:bCs w:val="false"/>
                <w:i w:val="false"/>
                <w:iCs w:val="false"/>
                <w:sz w:val="18"/>
                <w:szCs w:val="18"/>
              </w:rPr>
              <w:t xml:space="preserve">Informe d'actualitzacions</w:t>
            </w:r>
          </w:p>
          <w:p>
            <w:pPr>
              <w:spacing w:after="20" w:line="220"/>
            </w:pPr>
            <w:r>
              <w:rPr>
                <w:rFonts w:ascii="Arial" w:cs="Arial" w:eastAsia="Arial" w:hAnsi="Arial"/>
                <w:b w:val="false"/>
                <w:bCs w:val="false"/>
                <w:i w:val="false"/>
                <w:iCs w:val="false"/>
                <w:sz w:val="18"/>
                <w:szCs w:val="18"/>
              </w:rPr>
              <w:t xml:space="preserve">Registre de compatibilitat</w:t>
            </w:r>
          </w:p>
          <w:p>
            <w:pPr>
              <w:spacing w:after="20" w:line="220"/>
            </w:pPr>
            <w:r>
              <w:rPr>
                <w:rFonts w:ascii="Arial" w:cs="Arial" w:eastAsia="Arial" w:hAnsi="Arial"/>
                <w:b w:val="false"/>
                <w:bCs w:val="false"/>
                <w:i w:val="false"/>
                <w:iCs w:val="false"/>
                <w:sz w:val="18"/>
                <w:szCs w:val="18"/>
              </w:rPr>
              <w:t xml:space="preserve">Copies de seguretat pre-update</w:t>
            </w:r>
          </w:p>
        </w:tc>
      </w:tr>
      <w:tr>
        <w:tc>
          <w:tcPr>
            <w:tcW w:type="dxa" w:w="28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Desenvolupaments evolutius i adaptacions</w:t>
            </w:r>
          </w:p>
        </w:tc>
        <w:tc>
          <w:tcPr>
            <w:tcW w:type="dxa" w:w="9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4</w:t>
            </w:r>
          </w:p>
        </w:tc>
        <w:tc>
          <w:tcPr>
            <w:tcW w:type="dxa" w:w="12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Continu</w:t>
            </w:r>
          </w:p>
        </w:tc>
        <w:tc>
          <w:tcPr>
            <w:tcW w:type="dxa" w:w="3604"/>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20" w:line="220"/>
            </w:pPr>
            <w:r>
              <w:rPr>
                <w:rFonts w:ascii="Arial" w:cs="Arial" w:eastAsia="Arial" w:hAnsi="Arial"/>
                <w:b w:val="false"/>
                <w:bCs w:val="false"/>
                <w:i w:val="false"/>
                <w:iCs w:val="false"/>
                <w:sz w:val="18"/>
                <w:szCs w:val="18"/>
              </w:rPr>
              <w:t xml:space="preserve">Especificacio tecnica</w:t>
            </w:r>
          </w:p>
          <w:p>
            <w:pPr>
              <w:spacing w:after="20" w:line="220"/>
            </w:pPr>
            <w:r>
              <w:rPr>
                <w:rFonts w:ascii="Arial" w:cs="Arial" w:eastAsia="Arial" w:hAnsi="Arial"/>
                <w:b w:val="false"/>
                <w:bCs w:val="false"/>
                <w:i w:val="false"/>
                <w:iCs w:val="false"/>
                <w:sz w:val="18"/>
                <w:szCs w:val="18"/>
              </w:rPr>
              <w:t xml:space="preserve">Desplegament validat</w:t>
            </w:r>
          </w:p>
          <w:p>
            <w:pPr>
              <w:spacing w:after="20" w:line="220"/>
            </w:pPr>
            <w:r>
              <w:rPr>
                <w:rFonts w:ascii="Arial" w:cs="Arial" w:eastAsia="Arial" w:hAnsi="Arial"/>
                <w:b w:val="false"/>
                <w:bCs w:val="false"/>
                <w:i w:val="false"/>
                <w:iCs w:val="false"/>
                <w:sz w:val="18"/>
                <w:szCs w:val="18"/>
              </w:rPr>
              <w:t xml:space="preserve">Documentacio funcional</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SEO i analitica</w:t>
            </w:r>
          </w:p>
        </w:tc>
        <w:tc>
          <w:tcPr>
            <w:tcW w:type="dxa" w:w="9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2</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Mensual / Trim.</w:t>
            </w:r>
          </w:p>
        </w:tc>
        <w:tc>
          <w:tcPr>
            <w:tcW w:type="dxa" w:w="3604"/>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20" w:line="220"/>
            </w:pPr>
            <w:r>
              <w:rPr>
                <w:rFonts w:ascii="Arial" w:cs="Arial" w:eastAsia="Arial" w:hAnsi="Arial"/>
                <w:b w:val="false"/>
                <w:bCs w:val="false"/>
                <w:i w:val="false"/>
                <w:iCs w:val="false"/>
                <w:sz w:val="18"/>
                <w:szCs w:val="18"/>
              </w:rPr>
              <w:t xml:space="preserve">Informe mensual SEO</w:t>
            </w:r>
          </w:p>
          <w:p>
            <w:pPr>
              <w:spacing w:after="20" w:line="220"/>
            </w:pPr>
            <w:r>
              <w:rPr>
                <w:rFonts w:ascii="Arial" w:cs="Arial" w:eastAsia="Arial" w:hAnsi="Arial"/>
                <w:b w:val="false"/>
                <w:bCs w:val="false"/>
                <w:i w:val="false"/>
                <w:iCs w:val="false"/>
                <w:sz w:val="18"/>
                <w:szCs w:val="18"/>
              </w:rPr>
              <w:t xml:space="preserve">Informe trimestral complet</w:t>
            </w:r>
          </w:p>
          <w:p>
            <w:pPr>
              <w:spacing w:after="20" w:line="220"/>
            </w:pPr>
            <w:r>
              <w:rPr>
                <w:rFonts w:ascii="Arial" w:cs="Arial" w:eastAsia="Arial" w:hAnsi="Arial"/>
                <w:b w:val="false"/>
                <w:bCs w:val="false"/>
                <w:i w:val="false"/>
                <w:iCs w:val="false"/>
                <w:sz w:val="18"/>
                <w:szCs w:val="18"/>
              </w:rPr>
              <w:t xml:space="preserve">Recomanacions d'optimitzacio</w:t>
            </w:r>
          </w:p>
        </w:tc>
      </w:tr>
      <w:tr>
        <w:tc>
          <w:tcPr>
            <w:tcW w:type="dxa" w:w="28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Seguretat i ciberseguretat</w:t>
            </w:r>
          </w:p>
        </w:tc>
        <w:tc>
          <w:tcPr>
            <w:tcW w:type="dxa" w:w="9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2</w:t>
            </w:r>
          </w:p>
        </w:tc>
        <w:tc>
          <w:tcPr>
            <w:tcW w:type="dxa" w:w="12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Setmanal</w:t>
            </w:r>
          </w:p>
        </w:tc>
        <w:tc>
          <w:tcPr>
            <w:tcW w:type="dxa" w:w="3604"/>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20" w:line="220"/>
            </w:pPr>
            <w:r>
              <w:rPr>
                <w:rFonts w:ascii="Arial" w:cs="Arial" w:eastAsia="Arial" w:hAnsi="Arial"/>
                <w:b w:val="false"/>
                <w:bCs w:val="false"/>
                <w:i w:val="false"/>
                <w:iCs w:val="false"/>
                <w:sz w:val="18"/>
                <w:szCs w:val="18"/>
              </w:rPr>
              <w:t xml:space="preserve">Escaneig de malware</w:t>
            </w:r>
          </w:p>
          <w:p>
            <w:pPr>
              <w:spacing w:after="20" w:line="220"/>
            </w:pPr>
            <w:r>
              <w:rPr>
                <w:rFonts w:ascii="Arial" w:cs="Arial" w:eastAsia="Arial" w:hAnsi="Arial"/>
                <w:b w:val="false"/>
                <w:bCs w:val="false"/>
                <w:i w:val="false"/>
                <w:iCs w:val="false"/>
                <w:sz w:val="18"/>
                <w:szCs w:val="18"/>
              </w:rPr>
              <w:t xml:space="preserve">Informe de vulnerabilitats</w:t>
            </w:r>
          </w:p>
          <w:p>
            <w:pPr>
              <w:spacing w:after="20" w:line="220"/>
            </w:pPr>
            <w:r>
              <w:rPr>
                <w:rFonts w:ascii="Arial" w:cs="Arial" w:eastAsia="Arial" w:hAnsi="Arial"/>
                <w:b w:val="false"/>
                <w:bCs w:val="false"/>
                <w:i w:val="false"/>
                <w:iCs w:val="false"/>
                <w:sz w:val="18"/>
                <w:szCs w:val="18"/>
              </w:rPr>
              <w:t xml:space="preserve">Registre de WAF</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Allotjament i infraestructura LAMP</w:t>
            </w:r>
          </w:p>
        </w:tc>
        <w:tc>
          <w:tcPr>
            <w:tcW w:type="dxa" w:w="9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2</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Continu</w:t>
            </w:r>
          </w:p>
        </w:tc>
        <w:tc>
          <w:tcPr>
            <w:tcW w:type="dxa" w:w="3604"/>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20" w:line="220"/>
            </w:pPr>
            <w:r>
              <w:rPr>
                <w:rFonts w:ascii="Arial" w:cs="Arial" w:eastAsia="Arial" w:hAnsi="Arial"/>
                <w:b w:val="false"/>
                <w:bCs w:val="false"/>
                <w:i w:val="false"/>
                <w:iCs w:val="false"/>
                <w:sz w:val="18"/>
                <w:szCs w:val="18"/>
              </w:rPr>
              <w:t xml:space="preserve">Monitoratge 24/7</w:t>
            </w:r>
          </w:p>
          <w:p>
            <w:pPr>
              <w:spacing w:after="20" w:line="220"/>
            </w:pPr>
            <w:r>
              <w:rPr>
                <w:rFonts w:ascii="Arial" w:cs="Arial" w:eastAsia="Arial" w:hAnsi="Arial"/>
                <w:b w:val="false"/>
                <w:bCs w:val="false"/>
                <w:i w:val="false"/>
                <w:iCs w:val="false"/>
                <w:sz w:val="18"/>
                <w:szCs w:val="18"/>
              </w:rPr>
              <w:t xml:space="preserve">Informe de rendiment</w:t>
            </w:r>
          </w:p>
          <w:p>
            <w:pPr>
              <w:spacing w:after="20" w:line="220"/>
            </w:pPr>
            <w:r>
              <w:rPr>
                <w:rFonts w:ascii="Arial" w:cs="Arial" w:eastAsia="Arial" w:hAnsi="Arial"/>
                <w:b w:val="false"/>
                <w:bCs w:val="false"/>
                <w:i w:val="false"/>
                <w:iCs w:val="false"/>
                <w:sz w:val="18"/>
                <w:szCs w:val="18"/>
              </w:rPr>
              <w:t xml:space="preserve">Gestio certificats SSL</w:t>
            </w:r>
          </w:p>
        </w:tc>
      </w:tr>
      <w:tr>
        <w:tc>
          <w:tcPr>
            <w:tcW w:type="dxa" w:w="28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Suport al contingut i formacio</w:t>
            </w:r>
          </w:p>
        </w:tc>
        <w:tc>
          <w:tcPr>
            <w:tcW w:type="dxa" w:w="9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1</w:t>
            </w:r>
          </w:p>
        </w:tc>
        <w:tc>
          <w:tcPr>
            <w:tcW w:type="dxa" w:w="12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Sota demanda</w:t>
            </w:r>
          </w:p>
        </w:tc>
        <w:tc>
          <w:tcPr>
            <w:tcW w:type="dxa" w:w="3604"/>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20" w:line="220"/>
            </w:pPr>
            <w:r>
              <w:rPr>
                <w:rFonts w:ascii="Arial" w:cs="Arial" w:eastAsia="Arial" w:hAnsi="Arial"/>
                <w:b w:val="false"/>
                <w:bCs w:val="false"/>
                <w:i w:val="false"/>
                <w:iCs w:val="false"/>
                <w:sz w:val="18"/>
                <w:szCs w:val="18"/>
              </w:rPr>
              <w:t xml:space="preserve">Guies d'us CMS</w:t>
            </w:r>
          </w:p>
          <w:p>
            <w:pPr>
              <w:spacing w:after="20" w:line="220"/>
            </w:pPr>
            <w:r>
              <w:rPr>
                <w:rFonts w:ascii="Arial" w:cs="Arial" w:eastAsia="Arial" w:hAnsi="Arial"/>
                <w:b w:val="false"/>
                <w:bCs w:val="false"/>
                <w:i w:val="false"/>
                <w:iCs w:val="false"/>
                <w:sz w:val="18"/>
                <w:szCs w:val="18"/>
              </w:rPr>
              <w:t xml:space="preserve">Sessions de formacio</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Reunions de seguiment i informes</w:t>
            </w:r>
          </w:p>
        </w:tc>
        <w:tc>
          <w:tcPr>
            <w:tcW w:type="dxa" w:w="9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1</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Mensual</w:t>
            </w:r>
          </w:p>
        </w:tc>
        <w:tc>
          <w:tcPr>
            <w:tcW w:type="dxa" w:w="3604"/>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20" w:line="220"/>
            </w:pPr>
            <w:r>
              <w:rPr>
                <w:rFonts w:ascii="Arial" w:cs="Arial" w:eastAsia="Arial" w:hAnsi="Arial"/>
                <w:b w:val="false"/>
                <w:bCs w:val="false"/>
                <w:i w:val="false"/>
                <w:iCs w:val="false"/>
                <w:sz w:val="18"/>
                <w:szCs w:val="18"/>
              </w:rPr>
              <w:t xml:space="preserve">Acta de reunio</w:t>
            </w:r>
          </w:p>
          <w:p>
            <w:pPr>
              <w:spacing w:after="20" w:line="220"/>
            </w:pPr>
            <w:r>
              <w:rPr>
                <w:rFonts w:ascii="Arial" w:cs="Arial" w:eastAsia="Arial" w:hAnsi="Arial"/>
                <w:b w:val="false"/>
                <w:bCs w:val="false"/>
                <w:i w:val="false"/>
                <w:iCs w:val="false"/>
                <w:sz w:val="18"/>
                <w:szCs w:val="18"/>
              </w:rPr>
              <w:t xml:space="preserve">Informe mensual de servei</w:t>
            </w:r>
          </w:p>
        </w:tc>
      </w:tr>
      <w:tr>
        <w:tc>
          <w:tcPr>
            <w:tcW w:type="dxa" w:w="280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0" w:line="240"/>
              <w:jc w:val="center"/>
            </w:pPr>
            <w:r>
              <w:rPr>
                <w:rFonts w:ascii="Arial" w:cs="Arial" w:eastAsia="Arial" w:hAnsi="Arial"/>
                <w:b/>
                <w:bCs/>
                <w:i w:val="false"/>
                <w:iCs w:val="false"/>
                <w:color w:val="FFFFFF"/>
                <w:sz w:val="20"/>
                <w:szCs w:val="20"/>
              </w:rPr>
              <w:t xml:space="preserve">TOTAL</w:t>
            </w:r>
          </w:p>
        </w:tc>
        <w:tc>
          <w:tcPr>
            <w:tcW w:type="dxa" w:w="90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0" w:line="240"/>
              <w:jc w:val="center"/>
            </w:pPr>
            <w:r>
              <w:rPr>
                <w:rFonts w:ascii="Arial" w:cs="Arial" w:eastAsia="Arial" w:hAnsi="Arial"/>
                <w:b/>
                <w:bCs/>
                <w:i w:val="false"/>
                <w:iCs w:val="false"/>
                <w:color w:val="FFFFFF"/>
                <w:sz w:val="20"/>
                <w:szCs w:val="20"/>
              </w:rPr>
              <w:t xml:space="preserve">16</w:t>
            </w:r>
          </w:p>
        </w:tc>
        <w:tc>
          <w:tcPr>
            <w:tcW w:type="dxa" w:w="120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0" w:line="240"/>
            </w:pPr>
          </w:p>
        </w:tc>
        <w:tc>
          <w:tcPr>
            <w:tcW w:type="dxa" w:w="3604"/>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0" w:line="240"/>
            </w:pPr>
          </w:p>
        </w:tc>
      </w:tr>
    </w:tbl>
    <w:p>
      <w:pPr>
        <w:spacing w:after="0" w:line="240"/>
      </w:pPr>
    </w:p>
    <w:p>
      <w:pPr>
        <w:spacing w:after="120" w:line="240"/>
        <w:jc w:val="both"/>
      </w:pPr>
      <w:r>
        <w:rPr>
          <w:rFonts w:ascii="Arial" w:cs="Arial" w:eastAsia="Arial" w:hAnsi="Arial"/>
          <w:b w:val="false"/>
          <w:bCs w:val="false"/>
          <w:i w:val="false"/>
          <w:iCs w:val="false"/>
          <w:sz w:val="22"/>
          <w:szCs w:val="22"/>
        </w:rPr>
        <w:t xml:space="preserve">Aquesta distribucio es flexible i pot adaptar-se en funcio de les necessitats puntuals del Consorci. En periodes de major activitat (inici de temporada, presentacio de programacio), es pot reforcar l'area de suport al contingut redistribuint hores des d'altres arees amb menys carrega puntual, sempre amb acord previ en la reunio de coordinacio mensual.</w:t>
      </w:r>
    </w:p>
    <w:p>
      <w:pPr>
        <w:pStyle w:val="Heading2"/>
        <w:spacing w:after="120" w:before="240" w:line="240"/>
      </w:pPr>
      <w:r>
        <w:rPr>
          <w:rFonts w:ascii="Arial" w:cs="Arial" w:eastAsia="Arial" w:hAnsi="Arial"/>
          <w:b/>
          <w:bCs/>
          <w:i w:val="false"/>
          <w:iCs w:val="false"/>
          <w:color w:val="1F3864"/>
          <w:sz w:val="24"/>
          <w:szCs w:val="24"/>
        </w:rPr>
        <w:t xml:space="preserve">2.2 Planificacio temporal</w:t>
      </w:r>
    </w:p>
    <w:p>
      <w:pPr>
        <w:spacing w:after="120" w:line="240"/>
        <w:jc w:val="both"/>
      </w:pPr>
      <w:r>
        <w:rPr>
          <w:rFonts w:ascii="Arial" w:cs="Arial" w:eastAsia="Arial" w:hAnsi="Arial"/>
          <w:b w:val="false"/>
          <w:bCs w:val="false"/>
          <w:i w:val="false"/>
          <w:iCs w:val="false"/>
          <w:sz w:val="22"/>
          <w:szCs w:val="22"/>
        </w:rPr>
        <w:t xml:space="preserve">El cicle de treball mensual s'estructura en quatre setmanes tematiques, complementades amb accions trimestrals de major abast:</w:t>
      </w:r>
    </w:p>
    <w:p>
      <w:pPr>
        <w:spacing w:after="0" w:line="240"/>
      </w:pP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1700"/>
        <w:gridCol w:w="6804"/>
      </w:tblGrid>
      <w:tr>
        <w:tc>
          <w:tcPr>
            <w:tcW w:type="dxa" w:w="17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Periode</w:t>
            </w:r>
          </w:p>
        </w:tc>
        <w:tc>
          <w:tcPr>
            <w:tcW w:type="dxa" w:w="6804"/>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Activitats programades</w:t>
            </w:r>
          </w:p>
        </w:tc>
      </w:tr>
      <w:tr>
        <w:tc>
          <w:tcPr>
            <w:tcW w:type="dxa" w:w="17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Setmana 1</w:t>
            </w:r>
          </w:p>
        </w:tc>
        <w:tc>
          <w:tcPr>
            <w:tcW w:type="dxa" w:w="6804"/>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pStyle w:val="ListParagraph"/>
              <w:numPr>
                <w:ilvl w:val="0"/>
                <w:numId w:val="4"/>
              </w:numPr>
              <w:spacing w:after="20" w:line="220"/>
            </w:pPr>
            <w:r>
              <w:rPr>
                <w:rFonts w:ascii="Arial" w:cs="Arial" w:eastAsia="Arial" w:hAnsi="Arial"/>
                <w:b w:val="false"/>
                <w:bCs w:val="false"/>
                <w:i w:val="false"/>
                <w:iCs w:val="false"/>
                <w:sz w:val="19"/>
                <w:szCs w:val="19"/>
              </w:rPr>
              <w:t xml:space="preserve">Actualitzacio de WordPress core, plugins i temes (entorn staging previ)</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Verificacio de compatibilitat post-actualitzacio</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Escaneig de seguretat setmanal i revisio de logs del WAF</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Copia de seguretat completa verificada</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Revisio del monitoratge de servidor (CPU, RAM, disc, uptime)</w:t>
            </w:r>
          </w:p>
        </w:tc>
      </w:tr>
      <w:tr>
        <w:tc>
          <w:tcPr>
            <w:tcW w:type="dxa" w:w="17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Setmanes 2-3</w:t>
            </w:r>
          </w:p>
        </w:tc>
        <w:tc>
          <w:tcPr>
            <w:tcW w:type="dxa" w:w="6804"/>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pStyle w:val="ListParagraph"/>
              <w:numPr>
                <w:ilvl w:val="0"/>
                <w:numId w:val="4"/>
              </w:numPr>
              <w:spacing w:after="20" w:line="220"/>
            </w:pPr>
            <w:r>
              <w:rPr>
                <w:rFonts w:ascii="Arial" w:cs="Arial" w:eastAsia="Arial" w:hAnsi="Arial"/>
                <w:b w:val="false"/>
                <w:bCs w:val="false"/>
                <w:i w:val="false"/>
                <w:iCs w:val="false"/>
                <w:sz w:val="19"/>
                <w:szCs w:val="19"/>
              </w:rPr>
              <w:t xml:space="preserve">Desenvolupaments evolutius segons backlog prioritzat</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Implementacio de noves funcionalitats o adaptacions</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Suport al contingut: resolucio de consultes de l'equip editorial</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Testing en staging i desplegament a produccio</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Verificacio d'accessibilitat WCAG 2.1 AA dels nous desenvolupaments</w:t>
            </w:r>
          </w:p>
        </w:tc>
      </w:tr>
      <w:tr>
        <w:tc>
          <w:tcPr>
            <w:tcW w:type="dxa" w:w="17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Setmana 4</w:t>
            </w:r>
          </w:p>
        </w:tc>
        <w:tc>
          <w:tcPr>
            <w:tcW w:type="dxa" w:w="6804"/>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pStyle w:val="ListParagraph"/>
              <w:numPr>
                <w:ilvl w:val="0"/>
                <w:numId w:val="4"/>
              </w:numPr>
              <w:spacing w:after="20" w:line="220"/>
            </w:pPr>
            <w:r>
              <w:rPr>
                <w:rFonts w:ascii="Arial" w:cs="Arial" w:eastAsia="Arial" w:hAnsi="Arial"/>
                <w:b w:val="false"/>
                <w:bCs w:val="false"/>
                <w:i w:val="false"/>
                <w:iCs w:val="false"/>
                <w:sz w:val="19"/>
                <w:szCs w:val="19"/>
              </w:rPr>
              <w:t xml:space="preserve">Revisio SEO mensual: Yoast, Search Console, Analytics</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Elaboracio de l'informe mensual de servei</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Reunio de coordinacio amb l'equip del Consorci</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Planificacio del backlog del mes seguent</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Revisio de rendiment (Lighthouse, Core Web Vitals)</w:t>
            </w:r>
          </w:p>
        </w:tc>
      </w:tr>
      <w:tr>
        <w:tc>
          <w:tcPr>
            <w:tcW w:type="dxa" w:w="17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Trimestral</w:t>
            </w:r>
          </w:p>
        </w:tc>
        <w:tc>
          <w:tcPr>
            <w:tcW w:type="dxa" w:w="6804"/>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pStyle w:val="ListParagraph"/>
              <w:numPr>
                <w:ilvl w:val="0"/>
                <w:numId w:val="4"/>
              </w:numPr>
              <w:spacing w:after="20" w:line="220"/>
            </w:pPr>
            <w:r>
              <w:rPr>
                <w:rFonts w:ascii="Arial" w:cs="Arial" w:eastAsia="Arial" w:hAnsi="Arial"/>
                <w:b w:val="false"/>
                <w:bCs w:val="false"/>
                <w:i w:val="false"/>
                <w:iCs w:val="false"/>
                <w:sz w:val="19"/>
                <w:szCs w:val="19"/>
              </w:rPr>
              <w:t xml:space="preserve">Informe SEO exhaustiu amb analisi de tendencies i recomanacions</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Auditoria de rendiment i optimitzacio avancada</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Test de penetracio (pentest) de seguretat</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Revisio d'accessibilitat completa del lloc</w:t>
            </w:r>
          </w:p>
          <w:p>
            <w:pPr>
              <w:pStyle w:val="ListParagraph"/>
              <w:numPr>
                <w:ilvl w:val="0"/>
                <w:numId w:val="4"/>
              </w:numPr>
              <w:spacing w:after="20" w:line="220"/>
            </w:pPr>
            <w:r>
              <w:rPr>
                <w:rFonts w:ascii="Arial" w:cs="Arial" w:eastAsia="Arial" w:hAnsi="Arial"/>
                <w:b w:val="false"/>
                <w:bCs w:val="false"/>
                <w:i w:val="false"/>
                <w:iCs w:val="false"/>
                <w:sz w:val="19"/>
                <w:szCs w:val="19"/>
              </w:rPr>
              <w:t xml:space="preserve">Reunio estrategica: full de ruta de millores</w:t>
            </w:r>
          </w:p>
        </w:tc>
      </w:tr>
    </w:tbl>
    <w:p>
      <w:pPr>
        <w:spacing w:after="0" w:line="240"/>
      </w:pPr>
    </w:p>
    <w:p>
      <w:pPr>
        <w:spacing w:after="120" w:line="240"/>
        <w:jc w:val="both"/>
      </w:pPr>
      <w:r>
        <w:rPr>
          <w:rFonts w:ascii="Arial" w:cs="Arial" w:eastAsia="Arial" w:hAnsi="Arial"/>
          <w:b w:val="false"/>
          <w:bCs w:val="false"/>
          <w:i w:val="false"/>
          <w:iCs w:val="false"/>
          <w:sz w:val="22"/>
          <w:szCs w:val="22"/>
        </w:rPr>
        <w:t xml:space="preserve">Aquesta planificacio ciclica assegura que totes les arees de servei reben atencio regular i que cap tasca critica queda desatesa. El calendari es compartit amb l'equip del Consorci a traves de l'eina de gestio de projectes per garantir la maxima transparencia.</w:t>
      </w:r>
    </w:p>
    <w:p>
      <w:pPr>
        <w:pStyle w:val="Heading2"/>
        <w:pageBreakBefore/>
        <w:spacing w:after="120" w:before="240" w:line="240"/>
      </w:pPr>
      <w:r>
        <w:rPr>
          <w:rFonts w:ascii="Arial" w:cs="Arial" w:eastAsia="Arial" w:hAnsi="Arial"/>
          <w:b/>
          <w:bCs/>
          <w:i w:val="false"/>
          <w:iCs w:val="false"/>
          <w:color w:val="1F3864"/>
          <w:sz w:val="24"/>
          <w:szCs w:val="24"/>
        </w:rPr>
        <w:t xml:space="preserve">2.3 Gestio d'incidencies</w:t>
      </w:r>
    </w:p>
    <w:p>
      <w:pPr>
        <w:spacing w:after="120" w:line="240"/>
        <w:jc w:val="both"/>
      </w:pPr>
      <w:r>
        <w:rPr>
          <w:rFonts w:ascii="Arial" w:cs="Arial" w:eastAsia="Arial" w:hAnsi="Arial"/>
          <w:b w:val="false"/>
          <w:bCs w:val="false"/>
          <w:i w:val="false"/>
          <w:iCs w:val="false"/>
          <w:sz w:val="22"/>
          <w:szCs w:val="22"/>
        </w:rPr>
        <w:t xml:space="preserve">El sistema de gestio d'incidencies es basa en una classificacio per nivells de criticitat, amb temps de resposta que milloren significativament els requisits minims establerts al Plec de Prescripcions Tecniques:</w:t>
      </w:r>
    </w:p>
    <w:p>
      <w:pPr>
        <w:spacing w:after="0" w:line="240"/>
      </w:pP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1600"/>
        <w:gridCol w:w="1400"/>
        <w:gridCol w:w="1800"/>
        <w:gridCol w:w="3704"/>
      </w:tblGrid>
      <w:tr>
        <w:tc>
          <w:tcPr>
            <w:tcW w:type="dxa" w:w="16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Nivell</w:t>
            </w:r>
          </w:p>
        </w:tc>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Temps resposta</w:t>
            </w:r>
          </w:p>
        </w:tc>
        <w:tc>
          <w:tcPr>
            <w:tcW w:type="dxa" w:w="18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Exemples</w:t>
            </w:r>
          </w:p>
        </w:tc>
        <w:tc>
          <w:tcPr>
            <w:tcW w:type="dxa" w:w="3704"/>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Accio</w:t>
            </w:r>
          </w:p>
        </w:tc>
      </w:tr>
      <w:tr>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Critica</w:t>
            </w:r>
          </w:p>
        </w:tc>
        <w:tc>
          <w:tcPr>
            <w:tcW w:type="dxa" w:w="14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&lt; 12 hores</w:t>
            </w:r>
          </w:p>
        </w:tc>
        <w:tc>
          <w:tcPr>
            <w:tcW w:type="dxa" w:w="18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Web caigut, perdua de dades</w:t>
            </w:r>
          </w:p>
        </w:tc>
        <w:tc>
          <w:tcPr>
            <w:tcW w:type="dxa" w:w="3704"/>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Activacio immediata del protocol de recuperacio. Comunicacio al Consorci en &lt; 1h.</w:t>
            </w:r>
          </w:p>
        </w:tc>
      </w:tr>
      <w:tr>
        <w:tc>
          <w:tcPr>
            <w:tcW w:type="dxa" w:w="16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Alta</w:t>
            </w:r>
          </w:p>
        </w:tc>
        <w:tc>
          <w:tcPr>
            <w:tcW w:type="dxa" w:w="14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&lt; 24 hores</w:t>
            </w:r>
          </w:p>
        </w:tc>
        <w:tc>
          <w:tcPr>
            <w:tcW w:type="dxa" w:w="18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Funcionalitat clau inoperativa</w:t>
            </w:r>
          </w:p>
        </w:tc>
        <w:tc>
          <w:tcPr>
            <w:tcW w:type="dxa" w:w="3704"/>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Diagnostic prioritari i resolucio amb workaround temporal si cal.</w:t>
            </w:r>
          </w:p>
        </w:tc>
      </w:tr>
      <w:tr>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Mitjana</w:t>
            </w:r>
          </w:p>
        </w:tc>
        <w:tc>
          <w:tcPr>
            <w:tcW w:type="dxa" w:w="14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2 dies laborables</w:t>
            </w:r>
          </w:p>
        </w:tc>
        <w:tc>
          <w:tcPr>
            <w:tcW w:type="dxa" w:w="18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Error visual, formulari incorrecte</w:t>
            </w:r>
          </w:p>
        </w:tc>
        <w:tc>
          <w:tcPr>
            <w:tcW w:type="dxa" w:w="3704"/>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Planificacio dins el cicle setmanal en curs.</w:t>
            </w:r>
          </w:p>
        </w:tc>
      </w:tr>
      <w:tr>
        <w:tc>
          <w:tcPr>
            <w:tcW w:type="dxa" w:w="16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Baixa</w:t>
            </w:r>
          </w:p>
        </w:tc>
        <w:tc>
          <w:tcPr>
            <w:tcW w:type="dxa" w:w="14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4 dies laborables</w:t>
            </w:r>
          </w:p>
        </w:tc>
        <w:tc>
          <w:tcPr>
            <w:tcW w:type="dxa" w:w="18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Millora menor, ajust estetic</w:t>
            </w:r>
          </w:p>
        </w:tc>
        <w:tc>
          <w:tcPr>
            <w:tcW w:type="dxa" w:w="3704"/>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left"/>
            </w:pPr>
            <w:r>
              <w:rPr>
                <w:rFonts w:ascii="Arial" w:cs="Arial" w:eastAsia="Arial" w:hAnsi="Arial"/>
                <w:b w:val="false"/>
                <w:bCs w:val="false"/>
                <w:i w:val="false"/>
                <w:iCs w:val="false"/>
                <w:sz w:val="20"/>
                <w:szCs w:val="20"/>
              </w:rPr>
              <w:t xml:space="preserve">Incorporacio al backlog prioritzat.</w:t>
            </w:r>
          </w:p>
        </w:tc>
      </w:tr>
    </w:tbl>
    <w:p>
      <w:pPr>
        <w:spacing w:after="0" w:line="240"/>
      </w:pPr>
    </w:p>
    <w:p>
      <w:pPr>
        <w:spacing w:after="120" w:line="240"/>
        <w:jc w:val="both"/>
      </w:pPr>
      <w:r>
        <w:rPr>
          <w:rFonts w:ascii="Arial" w:cs="Arial" w:eastAsia="Arial" w:hAnsi="Arial"/>
          <w:b/>
          <w:bCs/>
          <w:i w:val="false"/>
          <w:iCs w:val="false"/>
          <w:sz w:val="22"/>
          <w:szCs w:val="22"/>
        </w:rPr>
        <w:t xml:space="preserve">Nota: </w:t>
      </w:r>
      <w:r>
        <w:rPr>
          <w:rFonts w:ascii="Arial" w:cs="Arial" w:eastAsia="Arial" w:hAnsi="Arial"/>
          <w:b w:val="false"/>
          <w:bCs w:val="false"/>
          <w:i w:val="false"/>
          <w:iCs w:val="false"/>
          <w:sz w:val="22"/>
          <w:szCs w:val="22"/>
        </w:rPr>
        <w:t xml:space="preserve">El temps de resposta per a incidencies critiques es de 12 hores, una millora del 50% respecte al maxim de 24 hores establert al PPT. Aixo es possible gracies al sistema de monitoratge 24/7 amb alertes automatiques que permet detectar i actuar sobre els problemes abans que l'usuari els reporti.</w:t>
      </w:r>
    </w:p>
    <w:p>
      <w:pPr>
        <w:spacing w:after="0" w:line="240"/>
      </w:pPr>
    </w:p>
    <w:p>
      <w:pPr>
        <w:spacing w:after="120" w:line="240"/>
        <w:jc w:val="both"/>
      </w:pPr>
      <w:r>
        <w:rPr>
          <w:rFonts w:ascii="Arial" w:cs="Arial" w:eastAsia="Arial" w:hAnsi="Arial"/>
          <w:b/>
          <w:bCs/>
          <w:i w:val="false"/>
          <w:iCs w:val="false"/>
          <w:sz w:val="22"/>
          <w:szCs w:val="22"/>
        </w:rPr>
        <w:t xml:space="preserve">Protocol de gestio d'incidencies:</w:t>
      </w:r>
    </w:p>
    <w:p>
      <w:pPr>
        <w:pStyle w:val="ListParagraph"/>
        <w:numPr>
          <w:ilvl w:val="0"/>
          <w:numId w:val="3"/>
        </w:numPr>
        <w:spacing w:after="60" w:line="240"/>
        <w:jc w:val="both"/>
      </w:pPr>
      <w:r>
        <w:rPr>
          <w:rFonts w:ascii="Arial" w:cs="Arial" w:eastAsia="Arial" w:hAnsi="Arial"/>
          <w:b/>
          <w:bCs/>
          <w:i w:val="false"/>
          <w:iCs w:val="false"/>
          <w:sz w:val="22"/>
          <w:szCs w:val="22"/>
        </w:rPr>
        <w:t xml:space="preserve">Deteccio: </w:t>
      </w:r>
      <w:r>
        <w:rPr>
          <w:rFonts w:ascii="Arial" w:cs="Arial" w:eastAsia="Arial" w:hAnsi="Arial"/>
          <w:b w:val="false"/>
          <w:bCs w:val="false"/>
          <w:i w:val="false"/>
          <w:iCs w:val="false"/>
          <w:sz w:val="22"/>
          <w:szCs w:val="22"/>
        </w:rPr>
        <w:t xml:space="preserve">Mitjancant monitoratge automatic (alertes d'uptime, WAF, rendiment) o report de l'equip del Consorci a traves dels canals establerts.</w:t>
      </w:r>
    </w:p>
    <w:p>
      <w:pPr>
        <w:pStyle w:val="ListParagraph"/>
        <w:numPr>
          <w:ilvl w:val="0"/>
          <w:numId w:val="3"/>
        </w:numPr>
        <w:spacing w:after="60" w:line="240"/>
        <w:jc w:val="both"/>
      </w:pPr>
      <w:r>
        <w:rPr>
          <w:rFonts w:ascii="Arial" w:cs="Arial" w:eastAsia="Arial" w:hAnsi="Arial"/>
          <w:b/>
          <w:bCs/>
          <w:i w:val="false"/>
          <w:iCs w:val="false"/>
          <w:sz w:val="22"/>
          <w:szCs w:val="22"/>
        </w:rPr>
        <w:t xml:space="preserve">Classificacio: </w:t>
      </w:r>
      <w:r>
        <w:rPr>
          <w:rFonts w:ascii="Arial" w:cs="Arial" w:eastAsia="Arial" w:hAnsi="Arial"/>
          <w:b w:val="false"/>
          <w:bCs w:val="false"/>
          <w:i w:val="false"/>
          <w:iCs w:val="false"/>
          <w:sz w:val="22"/>
          <w:szCs w:val="22"/>
        </w:rPr>
        <w:t xml:space="preserve">Avaluacio immediata de la criticitat segons la taula anterior i assignacio del nivell d'urgencia corresponent.</w:t>
      </w:r>
    </w:p>
    <w:p>
      <w:pPr>
        <w:pStyle w:val="ListParagraph"/>
        <w:numPr>
          <w:ilvl w:val="0"/>
          <w:numId w:val="3"/>
        </w:numPr>
        <w:spacing w:after="60" w:line="240"/>
        <w:jc w:val="both"/>
      </w:pPr>
      <w:r>
        <w:rPr>
          <w:rFonts w:ascii="Arial" w:cs="Arial" w:eastAsia="Arial" w:hAnsi="Arial"/>
          <w:b/>
          <w:bCs/>
          <w:i w:val="false"/>
          <w:iCs w:val="false"/>
          <w:sz w:val="22"/>
          <w:szCs w:val="22"/>
        </w:rPr>
        <w:t xml:space="preserve">Notificacio: </w:t>
      </w:r>
      <w:r>
        <w:rPr>
          <w:rFonts w:ascii="Arial" w:cs="Arial" w:eastAsia="Arial" w:hAnsi="Arial"/>
          <w:b w:val="false"/>
          <w:bCs w:val="false"/>
          <w:i w:val="false"/>
          <w:iCs w:val="false"/>
          <w:sz w:val="22"/>
          <w:szCs w:val="22"/>
        </w:rPr>
        <w:t xml:space="preserve">Comunicacio al Consorci del problema detectat, la classificacio assignada i el temps estimat de resolucio. Per a incidencies critiques, notificacio telefonica immediata.</w:t>
      </w:r>
    </w:p>
    <w:p>
      <w:pPr>
        <w:pStyle w:val="ListParagraph"/>
        <w:numPr>
          <w:ilvl w:val="0"/>
          <w:numId w:val="3"/>
        </w:numPr>
        <w:spacing w:after="60" w:line="240"/>
        <w:jc w:val="both"/>
      </w:pPr>
      <w:r>
        <w:rPr>
          <w:rFonts w:ascii="Arial" w:cs="Arial" w:eastAsia="Arial" w:hAnsi="Arial"/>
          <w:b/>
          <w:bCs/>
          <w:i w:val="false"/>
          <w:iCs w:val="false"/>
          <w:sz w:val="22"/>
          <w:szCs w:val="22"/>
        </w:rPr>
        <w:t xml:space="preserve">Diagnostic i resolucio: </w:t>
      </w:r>
      <w:r>
        <w:rPr>
          <w:rFonts w:ascii="Arial" w:cs="Arial" w:eastAsia="Arial" w:hAnsi="Arial"/>
          <w:b w:val="false"/>
          <w:bCs w:val="false"/>
          <w:i w:val="false"/>
          <w:iCs w:val="false"/>
          <w:sz w:val="22"/>
          <w:szCs w:val="22"/>
        </w:rPr>
        <w:t xml:space="preserve">Analisi de la causa arrel, implementacio de la solucio (amb workaround temporal si cal) i verificacio del correcte funcionament.</w:t>
      </w:r>
    </w:p>
    <w:p>
      <w:pPr>
        <w:pStyle w:val="ListParagraph"/>
        <w:numPr>
          <w:ilvl w:val="0"/>
          <w:numId w:val="3"/>
        </w:numPr>
        <w:spacing w:after="60" w:line="240"/>
        <w:jc w:val="both"/>
      </w:pPr>
      <w:r>
        <w:rPr>
          <w:rFonts w:ascii="Arial" w:cs="Arial" w:eastAsia="Arial" w:hAnsi="Arial"/>
          <w:b/>
          <w:bCs/>
          <w:i w:val="false"/>
          <w:iCs w:val="false"/>
          <w:sz w:val="22"/>
          <w:szCs w:val="22"/>
        </w:rPr>
        <w:t xml:space="preserve">Documentacio i post-mortem: </w:t>
      </w:r>
      <w:r>
        <w:rPr>
          <w:rFonts w:ascii="Arial" w:cs="Arial" w:eastAsia="Arial" w:hAnsi="Arial"/>
          <w:b w:val="false"/>
          <w:bCs w:val="false"/>
          <w:i w:val="false"/>
          <w:iCs w:val="false"/>
          <w:sz w:val="22"/>
          <w:szCs w:val="22"/>
        </w:rPr>
        <w:t xml:space="preserve">Registre complet de la incidencia al sistema de ticketing. Per a incidencies critiques i altes, elaboracio d'un informe post-mortem amb causa arrel, accions correctores i mesures preventives.</w:t>
      </w:r>
    </w:p>
    <w:p>
      <w:pPr>
        <w:pStyle w:val="Heading2"/>
        <w:spacing w:after="120" w:before="240" w:line="240"/>
      </w:pPr>
      <w:r>
        <w:rPr>
          <w:rFonts w:ascii="Arial" w:cs="Arial" w:eastAsia="Arial" w:hAnsi="Arial"/>
          <w:b/>
          <w:bCs/>
          <w:i w:val="false"/>
          <w:iCs w:val="false"/>
          <w:color w:val="1F3864"/>
          <w:sz w:val="24"/>
          <w:szCs w:val="24"/>
        </w:rPr>
        <w:t xml:space="preserve">2.4 Dedicacio dels recursos humans</w:t>
      </w:r>
    </w:p>
    <w:p>
      <w:pPr>
        <w:spacing w:after="120" w:line="240"/>
        <w:jc w:val="both"/>
      </w:pPr>
      <w:r>
        <w:rPr>
          <w:rFonts w:ascii="Arial" w:cs="Arial" w:eastAsia="Arial" w:hAnsi="Arial"/>
          <w:b w:val="false"/>
          <w:bCs w:val="false"/>
          <w:i w:val="false"/>
          <w:iCs w:val="false"/>
          <w:sz w:val="22"/>
          <w:szCs w:val="22"/>
        </w:rPr>
        <w:t xml:space="preserve">L'equip assignat al projecte esta format per dos perfils complementaris amb dedicacio permanent i exclusiva, garantint la continuitat i el coneixement profund del projecte:</w:t>
      </w:r>
    </w:p>
    <w:p>
      <w:pPr>
        <w:spacing w:after="0" w:line="240"/>
      </w:pPr>
    </w:p>
    <w:tbl>
      <w:tblPr>
        <w:tblW w:type="dxa" w:w="8504"/>
        <w:tblBorders>
          <w:top w:val="single" w:color="auto" w:sz="4"/>
          <w:left w:val="single" w:color="auto" w:sz="4"/>
          <w:bottom w:val="single" w:color="auto" w:sz="4"/>
          <w:right w:val="single" w:color="auto" w:sz="4"/>
          <w:insideH w:val="single" w:color="auto" w:sz="4"/>
          <w:insideV w:val="single" w:color="auto" w:sz="4"/>
        </w:tblBorders>
      </w:tblPr>
      <w:tblGrid>
        <w:gridCol w:w="2200"/>
        <w:gridCol w:w="3504"/>
        <w:gridCol w:w="1400"/>
        <w:gridCol w:w="1400"/>
      </w:tblGrid>
      <w:tr>
        <w:tc>
          <w:tcPr>
            <w:tcW w:type="dxa" w:w="22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Perfil</w:t>
            </w:r>
          </w:p>
        </w:tc>
        <w:tc>
          <w:tcPr>
            <w:tcW w:type="dxa" w:w="3504"/>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Competencies clau</w:t>
            </w:r>
          </w:p>
        </w:tc>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Dedicacio</w:t>
            </w:r>
          </w:p>
        </w:tc>
        <w:tc>
          <w:tcPr>
            <w:tcW w:type="dxa" w:w="1400"/>
            <w:tcBorders>
              <w:top w:val="single" w:color="999999" w:sz="1"/>
              <w:left w:val="single" w:color="999999" w:sz="1"/>
              <w:bottom w:val="single" w:color="999999" w:sz="1"/>
              <w:right w:val="single" w:color="999999" w:sz="1"/>
            </w:tcBorders>
            <w:shd w:fill="D6E4F0" w:val="clear"/>
            <w:tcMar>
              <w:top w:type="dxa" w:w="60"/>
              <w:left w:type="dxa" w:w="100"/>
              <w:bottom w:type="dxa" w:w="60"/>
              <w:right w:type="dxa" w:w="100"/>
            </w:tcMar>
            <w:vAlign w:val="center"/>
          </w:tcPr>
          <w:p>
            <w:pPr>
              <w:spacing w:after="0" w:line="240"/>
              <w:jc w:val="center"/>
            </w:pPr>
            <w:r>
              <w:rPr>
                <w:rFonts w:ascii="Arial" w:cs="Arial" w:eastAsia="Arial" w:hAnsi="Arial"/>
                <w:b/>
                <w:bCs/>
                <w:i w:val="false"/>
                <w:iCs w:val="false"/>
                <w:sz w:val="20"/>
                <w:szCs w:val="20"/>
              </w:rPr>
              <w:t xml:space="preserve">Vinculacio</w:t>
            </w:r>
          </w:p>
        </w:tc>
      </w:tr>
      <w:tr>
        <w:tc>
          <w:tcPr>
            <w:tcW w:type="dxa" w:w="22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left"/>
            </w:pPr>
            <w:r>
              <w:rPr>
                <w:rFonts w:ascii="Arial" w:cs="Arial" w:eastAsia="Arial" w:hAnsi="Arial"/>
                <w:b/>
                <w:bCs/>
                <w:i w:val="false"/>
                <w:iCs w:val="false"/>
                <w:sz w:val="20"/>
                <w:szCs w:val="20"/>
              </w:rPr>
              <w:t xml:space="preserve">Coordinador del projecte / Developer &amp; IT Manager</w:t>
            </w:r>
          </w:p>
        </w:tc>
        <w:tc>
          <w:tcPr>
            <w:tcW w:type="dxa" w:w="3504"/>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20" w:line="220"/>
            </w:pPr>
            <w:r>
              <w:rPr>
                <w:rFonts w:ascii="Arial" w:cs="Arial" w:eastAsia="Arial" w:hAnsi="Arial"/>
                <w:b w:val="false"/>
                <w:bCs w:val="false"/>
                <w:i w:val="false"/>
                <w:iCs w:val="false"/>
                <w:sz w:val="18"/>
                <w:szCs w:val="18"/>
              </w:rPr>
              <w:t xml:space="preserve">+15 anys en gestio web sector cultural</w:t>
            </w:r>
          </w:p>
          <w:p>
            <w:pPr>
              <w:spacing w:after="20" w:line="220"/>
            </w:pPr>
            <w:r>
              <w:rPr>
                <w:rFonts w:ascii="Arial" w:cs="Arial" w:eastAsia="Arial" w:hAnsi="Arial"/>
                <w:b w:val="false"/>
                <w:bCs w:val="false"/>
                <w:i w:val="false"/>
                <w:iCs w:val="false"/>
                <w:sz w:val="18"/>
                <w:szCs w:val="18"/>
              </w:rPr>
              <w:t xml:space="preserve">Expert PHP, WordPress, WooCommerce</w:t>
            </w:r>
          </w:p>
          <w:p>
            <w:pPr>
              <w:spacing w:after="20" w:line="220"/>
            </w:pPr>
            <w:r>
              <w:rPr>
                <w:rFonts w:ascii="Arial" w:cs="Arial" w:eastAsia="Arial" w:hAnsi="Arial"/>
                <w:b w:val="false"/>
                <w:bCs w:val="false"/>
                <w:i w:val="false"/>
                <w:iCs w:val="false"/>
                <w:sz w:val="18"/>
                <w:szCs w:val="18"/>
              </w:rPr>
              <w:t xml:space="preserve">Administracio infraestructura LAMP</w:t>
            </w:r>
          </w:p>
          <w:p>
            <w:pPr>
              <w:spacing w:after="20" w:line="220"/>
            </w:pPr>
            <w:r>
              <w:rPr>
                <w:rFonts w:ascii="Arial" w:cs="Arial" w:eastAsia="Arial" w:hAnsi="Arial"/>
                <w:b w:val="false"/>
                <w:bCs w:val="false"/>
                <w:i w:val="false"/>
                <w:iCs w:val="false"/>
                <w:sz w:val="18"/>
                <w:szCs w:val="18"/>
              </w:rPr>
              <w:t xml:space="preserve">Seguretat web, WAF, pentesting</w:t>
            </w:r>
          </w:p>
          <w:p>
            <w:pPr>
              <w:spacing w:after="20" w:line="220"/>
            </w:pPr>
            <w:r>
              <w:rPr>
                <w:rFonts w:ascii="Arial" w:cs="Arial" w:eastAsia="Arial" w:hAnsi="Arial"/>
                <w:b w:val="false"/>
                <w:bCs w:val="false"/>
                <w:i w:val="false"/>
                <w:iCs w:val="false"/>
                <w:sz w:val="18"/>
                <w:szCs w:val="18"/>
              </w:rPr>
              <w:t xml:space="preserve">SEO tecnic, Analytics, Search Console</w:t>
            </w:r>
          </w:p>
        </w:tc>
        <w:tc>
          <w:tcPr>
            <w:tcW w:type="dxa" w:w="14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~12 h/mes</w:t>
            </w:r>
          </w:p>
        </w:tc>
        <w:tc>
          <w:tcPr>
            <w:tcW w:type="dxa" w:w="1400"/>
            <w:tcBorders>
              <w:top w:val="single" w:color="999999" w:sz="1"/>
              <w:left w:val="single" w:color="999999" w:sz="1"/>
              <w:bottom w:val="single" w:color="999999" w:sz="1"/>
              <w:right w:val="single" w:color="999999" w:sz="1"/>
            </w:tcBorders>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Plantilla permanent</w:t>
            </w:r>
          </w:p>
        </w:tc>
      </w:tr>
      <w:tr>
        <w:tc>
          <w:tcPr>
            <w:tcW w:type="dxa" w:w="22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left"/>
            </w:pPr>
            <w:r>
              <w:rPr>
                <w:rFonts w:ascii="Arial" w:cs="Arial" w:eastAsia="Arial" w:hAnsi="Arial"/>
                <w:b/>
                <w:bCs/>
                <w:i w:val="false"/>
                <w:iCs w:val="false"/>
                <w:sz w:val="20"/>
                <w:szCs w:val="20"/>
              </w:rPr>
              <w:t xml:space="preserve">Directora Creativa / UX-UI Lead</w:t>
            </w:r>
          </w:p>
        </w:tc>
        <w:tc>
          <w:tcPr>
            <w:tcW w:type="dxa" w:w="3504"/>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20" w:line="220"/>
            </w:pPr>
            <w:r>
              <w:rPr>
                <w:rFonts w:ascii="Arial" w:cs="Arial" w:eastAsia="Arial" w:hAnsi="Arial"/>
                <w:b w:val="false"/>
                <w:bCs w:val="false"/>
                <w:i w:val="false"/>
                <w:iCs w:val="false"/>
                <w:sz w:val="18"/>
                <w:szCs w:val="18"/>
              </w:rPr>
              <w:t xml:space="preserve">Disseny UX/UI responsive</w:t>
            </w:r>
          </w:p>
          <w:p>
            <w:pPr>
              <w:spacing w:after="20" w:line="220"/>
            </w:pPr>
            <w:r>
              <w:rPr>
                <w:rFonts w:ascii="Arial" w:cs="Arial" w:eastAsia="Arial" w:hAnsi="Arial"/>
                <w:b w:val="false"/>
                <w:bCs w:val="false"/>
                <w:i w:val="false"/>
                <w:iCs w:val="false"/>
                <w:sz w:val="18"/>
                <w:szCs w:val="18"/>
              </w:rPr>
              <w:t xml:space="preserve">Accessibilitat WCAG 2.1 AA</w:t>
            </w:r>
          </w:p>
          <w:p>
            <w:pPr>
              <w:spacing w:after="20" w:line="220"/>
            </w:pPr>
            <w:r>
              <w:rPr>
                <w:rFonts w:ascii="Arial" w:cs="Arial" w:eastAsia="Arial" w:hAnsi="Arial"/>
                <w:b w:val="false"/>
                <w:bCs w:val="false"/>
                <w:i w:val="false"/>
                <w:iCs w:val="false"/>
                <w:sz w:val="18"/>
                <w:szCs w:val="18"/>
              </w:rPr>
              <w:t xml:space="preserve">Disseny visual i identitat grafica</w:t>
            </w:r>
          </w:p>
          <w:p>
            <w:pPr>
              <w:spacing w:after="20" w:line="220"/>
            </w:pPr>
            <w:r>
              <w:rPr>
                <w:rFonts w:ascii="Arial" w:cs="Arial" w:eastAsia="Arial" w:hAnsi="Arial"/>
                <w:b w:val="false"/>
                <w:bCs w:val="false"/>
                <w:i w:val="false"/>
                <w:iCs w:val="false"/>
                <w:sz w:val="18"/>
                <w:szCs w:val="18"/>
              </w:rPr>
              <w:t xml:space="preserve">Experiencia en sector cultural</w:t>
            </w:r>
          </w:p>
          <w:p>
            <w:pPr>
              <w:spacing w:after="20" w:line="220"/>
            </w:pPr>
            <w:r>
              <w:rPr>
                <w:rFonts w:ascii="Arial" w:cs="Arial" w:eastAsia="Arial" w:hAnsi="Arial"/>
                <w:b w:val="false"/>
                <w:bCs w:val="false"/>
                <w:i w:val="false"/>
                <w:iCs w:val="false"/>
                <w:sz w:val="18"/>
                <w:szCs w:val="18"/>
              </w:rPr>
              <w:t xml:space="preserve">Optimitzacio de conversio (CRO)</w:t>
            </w:r>
          </w:p>
        </w:tc>
        <w:tc>
          <w:tcPr>
            <w:tcW w:type="dxa" w:w="14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~4 h/mes</w:t>
            </w:r>
          </w:p>
        </w:tc>
        <w:tc>
          <w:tcPr>
            <w:tcW w:type="dxa" w:w="14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vAlign w:val="center"/>
          </w:tcPr>
          <w:p>
            <w:pPr>
              <w:spacing w:after="0" w:line="240"/>
              <w:jc w:val="center"/>
            </w:pPr>
            <w:r>
              <w:rPr>
                <w:rFonts w:ascii="Arial" w:cs="Arial" w:eastAsia="Arial" w:hAnsi="Arial"/>
                <w:b w:val="false"/>
                <w:bCs w:val="false"/>
                <w:i w:val="false"/>
                <w:iCs w:val="false"/>
                <w:sz w:val="20"/>
                <w:szCs w:val="20"/>
              </w:rPr>
              <w:t xml:space="preserve">Plantilla permanent</w:t>
            </w:r>
          </w:p>
        </w:tc>
      </w:tr>
    </w:tbl>
    <w:p>
      <w:pPr>
        <w:spacing w:after="0" w:line="240"/>
      </w:pPr>
    </w:p>
    <w:p>
      <w:pPr>
        <w:spacing w:after="120" w:line="240"/>
        <w:jc w:val="both"/>
      </w:pPr>
      <w:r>
        <w:rPr>
          <w:rFonts w:ascii="Arial" w:cs="Arial" w:eastAsia="Arial" w:hAnsi="Arial"/>
          <w:b w:val="false"/>
          <w:bCs w:val="false"/>
          <w:i w:val="false"/>
          <w:iCs w:val="false"/>
          <w:sz w:val="22"/>
          <w:szCs w:val="22"/>
        </w:rPr>
        <w:t xml:space="preserve">La configuracio de l'equip garanteix cobertura completa de totes les arees del servei: des de la infraestructura i el codi fins al disseny i l'experiencia d'usuari. Ambdos perfils tenen amplia experiencia en el sector cultural, la qual cosa permet comprendre les necessitats especifiques del Consorci i anticipar-se als reptes propis de la comunicacio cultural digital.</w:t>
      </w:r>
    </w:p>
    <w:p>
      <w:pPr>
        <w:spacing w:after="120" w:line="240"/>
        <w:jc w:val="both"/>
      </w:pPr>
      <w:r>
        <w:rPr>
          <w:rFonts w:ascii="Arial" w:cs="Arial" w:eastAsia="Arial" w:hAnsi="Arial"/>
          <w:b w:val="false"/>
          <w:bCs w:val="false"/>
          <w:i w:val="false"/>
          <w:iCs w:val="false"/>
          <w:sz w:val="22"/>
          <w:szCs w:val="22"/>
        </w:rPr>
        <w:t xml:space="preserve">La dedicacio del coordinador del projecte (12 h/mes) cobreix les arees tecniques principals: manteniment preventiu, desenvolupaments, seguretat, infraestructura i coordinacio. La directora creativa (4 h/mes) interve en els aspectes de disseny, accessibilitat i experiencia d'usuari, participant activament en els desenvolupaments evolutius i les revisions trimestrals d'accessibilitat.</w:t>
      </w:r>
    </w:p>
    <w:p>
      <w:pPr>
        <w:pStyle w:val="Heading2"/>
        <w:spacing w:after="120" w:before="240" w:line="240"/>
      </w:pPr>
      <w:r>
        <w:rPr>
          <w:rFonts w:ascii="Arial" w:cs="Arial" w:eastAsia="Arial" w:hAnsi="Arial"/>
          <w:b/>
          <w:bCs/>
          <w:i w:val="false"/>
          <w:iCs w:val="false"/>
          <w:color w:val="1F3864"/>
          <w:sz w:val="24"/>
          <w:szCs w:val="24"/>
        </w:rPr>
        <w:t xml:space="preserve">2.5 Valor afegit de la planificacio</w:t>
      </w:r>
    </w:p>
    <w:p>
      <w:pPr>
        <w:spacing w:after="120" w:line="240"/>
        <w:jc w:val="both"/>
      </w:pPr>
      <w:r>
        <w:rPr>
          <w:rFonts w:ascii="Arial" w:cs="Arial" w:eastAsia="Arial" w:hAnsi="Arial"/>
          <w:b w:val="false"/>
          <w:bCs w:val="false"/>
          <w:i w:val="false"/>
          <w:iCs w:val="false"/>
          <w:sz w:val="22"/>
          <w:szCs w:val="22"/>
        </w:rPr>
        <w:t xml:space="preserve">La planificacio proposada incorpora elements de valor afegit que van mes enlla dels requisits minims del PPT:</w:t>
      </w:r>
    </w:p>
    <w:p>
      <w:pPr>
        <w:pStyle w:val="ListParagraph"/>
        <w:numPr>
          <w:ilvl w:val="0"/>
          <w:numId w:val="2"/>
        </w:numPr>
        <w:spacing w:after="60" w:line="240"/>
        <w:jc w:val="both"/>
      </w:pPr>
      <w:r>
        <w:rPr>
          <w:rFonts w:ascii="Arial" w:cs="Arial" w:eastAsia="Arial" w:hAnsi="Arial"/>
          <w:b/>
          <w:bCs/>
          <w:i w:val="false"/>
          <w:iCs w:val="false"/>
          <w:sz w:val="22"/>
          <w:szCs w:val="22"/>
        </w:rPr>
        <w:t xml:space="preserve">Enfocament proactiu vs. reactiu: </w:t>
      </w:r>
      <w:r>
        <w:rPr>
          <w:rFonts w:ascii="Arial" w:cs="Arial" w:eastAsia="Arial" w:hAnsi="Arial"/>
          <w:b w:val="false"/>
          <w:bCs w:val="false"/>
          <w:i w:val="false"/>
          <w:iCs w:val="false"/>
          <w:sz w:val="22"/>
          <w:szCs w:val="22"/>
        </w:rPr>
        <w:t xml:space="preserve">El monitoratge continu 24/7 amb alertes automatiques permet detectar i resoldre problemes abans que afectin els usuaris. Aixo redueix el temps d'inactivitat i millora l'experiencia global.</w:t>
      </w:r>
    </w:p>
    <w:p>
      <w:pPr>
        <w:pStyle w:val="ListParagraph"/>
        <w:numPr>
          <w:ilvl w:val="0"/>
          <w:numId w:val="2"/>
        </w:numPr>
        <w:spacing w:after="60" w:line="240"/>
        <w:jc w:val="both"/>
      </w:pPr>
      <w:r>
        <w:rPr>
          <w:rFonts w:ascii="Arial" w:cs="Arial" w:eastAsia="Arial" w:hAnsi="Arial"/>
          <w:b/>
          <w:bCs/>
          <w:i w:val="false"/>
          <w:iCs w:val="false"/>
          <w:sz w:val="22"/>
          <w:szCs w:val="22"/>
        </w:rPr>
        <w:t xml:space="preserve">Monitoratge continu 24/7: </w:t>
      </w:r>
      <w:r>
        <w:rPr>
          <w:rFonts w:ascii="Arial" w:cs="Arial" w:eastAsia="Arial" w:hAnsi="Arial"/>
          <w:b w:val="false"/>
          <w:bCs w:val="false"/>
          <w:i w:val="false"/>
          <w:iCs w:val="false"/>
          <w:sz w:val="22"/>
          <w:szCs w:val="22"/>
        </w:rPr>
        <w:t xml:space="preserve">Sistema d'alertes automatiques per a caigudes, pics de carrega, errors de servidor i amenaces de seguretat. Temps de deteccio mitja inferior a 5 minuts per a incidencies critiques.</w:t>
      </w:r>
    </w:p>
    <w:p>
      <w:pPr>
        <w:pStyle w:val="ListParagraph"/>
        <w:numPr>
          <w:ilvl w:val="0"/>
          <w:numId w:val="2"/>
        </w:numPr>
        <w:spacing w:after="60" w:line="240"/>
        <w:jc w:val="both"/>
      </w:pPr>
      <w:r>
        <w:rPr>
          <w:rFonts w:ascii="Arial" w:cs="Arial" w:eastAsia="Arial" w:hAnsi="Arial"/>
          <w:b/>
          <w:bCs/>
          <w:i w:val="false"/>
          <w:iCs w:val="false"/>
          <w:sz w:val="22"/>
          <w:szCs w:val="22"/>
        </w:rPr>
        <w:t xml:space="preserve">Informes trimestrals de SEO i rendiment: </w:t>
      </w:r>
      <w:r>
        <w:rPr>
          <w:rFonts w:ascii="Arial" w:cs="Arial" w:eastAsia="Arial" w:hAnsi="Arial"/>
          <w:b w:val="false"/>
          <w:bCs w:val="false"/>
          <w:i w:val="false"/>
          <w:iCs w:val="false"/>
          <w:sz w:val="22"/>
          <w:szCs w:val="22"/>
        </w:rPr>
        <w:t xml:space="preserve">Mes enlla dels informes mensuals requerits, s'elaboren informes trimestrals exhaustius amb analisi de tendencies, benchmarking respecte a institucions culturals similars i full de ruta d'optimitzacio.</w:t>
      </w:r>
    </w:p>
    <w:p>
      <w:pPr>
        <w:pStyle w:val="ListParagraph"/>
        <w:numPr>
          <w:ilvl w:val="0"/>
          <w:numId w:val="2"/>
        </w:numPr>
        <w:spacing w:after="60" w:line="240"/>
        <w:jc w:val="both"/>
      </w:pPr>
      <w:r>
        <w:rPr>
          <w:rFonts w:ascii="Arial" w:cs="Arial" w:eastAsia="Arial" w:hAnsi="Arial"/>
          <w:b/>
          <w:bCs/>
          <w:i w:val="false"/>
          <w:iCs w:val="false"/>
          <w:sz w:val="22"/>
          <w:szCs w:val="22"/>
        </w:rPr>
        <w:t xml:space="preserve">Tests de penetracio inclosos: </w:t>
      </w:r>
      <w:r>
        <w:rPr>
          <w:rFonts w:ascii="Arial" w:cs="Arial" w:eastAsia="Arial" w:hAnsi="Arial"/>
          <w:b w:val="false"/>
          <w:bCs w:val="false"/>
          <w:i w:val="false"/>
          <w:iCs w:val="false"/>
          <w:sz w:val="22"/>
          <w:szCs w:val="22"/>
        </w:rPr>
        <w:t xml:space="preserve">Pentesting trimestral del lloc web per identificar vulnerabilitats de seguretat de forma proactiva, amb informe detallat i pla de remediacio.</w:t>
      </w:r>
    </w:p>
    <w:p>
      <w:pPr>
        <w:pStyle w:val="ListParagraph"/>
        <w:numPr>
          <w:ilvl w:val="0"/>
          <w:numId w:val="2"/>
        </w:numPr>
        <w:spacing w:after="60" w:line="240"/>
        <w:jc w:val="both"/>
      </w:pPr>
      <w:r>
        <w:rPr>
          <w:rFonts w:ascii="Arial" w:cs="Arial" w:eastAsia="Arial" w:hAnsi="Arial"/>
          <w:b/>
          <w:bCs/>
          <w:i w:val="false"/>
          <w:iCs w:val="false"/>
          <w:sz w:val="22"/>
          <w:szCs w:val="22"/>
        </w:rPr>
        <w:t xml:space="preserve">Auditories d'accessibilitat periodiques: </w:t>
      </w:r>
      <w:r>
        <w:rPr>
          <w:rFonts w:ascii="Arial" w:cs="Arial" w:eastAsia="Arial" w:hAnsi="Arial"/>
          <w:b w:val="false"/>
          <w:bCs w:val="false"/>
          <w:i w:val="false"/>
          <w:iCs w:val="false"/>
          <w:sz w:val="22"/>
          <w:szCs w:val="22"/>
        </w:rPr>
        <w:t xml:space="preserve">Revisio trimestral completa del compliment WCAG 2.1 AA, amb informe d'incidencies i pla de correccio prioritzat.</w:t>
      </w:r>
    </w:p>
    <w:p>
      <w:pPr>
        <w:pStyle w:val="ListParagraph"/>
        <w:numPr>
          <w:ilvl w:val="0"/>
          <w:numId w:val="2"/>
        </w:numPr>
        <w:spacing w:after="60" w:line="240"/>
        <w:jc w:val="both"/>
      </w:pPr>
      <w:r>
        <w:rPr>
          <w:rFonts w:ascii="Arial" w:cs="Arial" w:eastAsia="Arial" w:hAnsi="Arial"/>
          <w:b/>
          <w:bCs/>
          <w:i w:val="false"/>
          <w:iCs w:val="false"/>
          <w:sz w:val="22"/>
          <w:szCs w:val="22"/>
        </w:rPr>
        <w:t xml:space="preserve">Flexibilitat en la distribucio horaria: </w:t>
      </w:r>
      <w:r>
        <w:rPr>
          <w:rFonts w:ascii="Arial" w:cs="Arial" w:eastAsia="Arial" w:hAnsi="Arial"/>
          <w:b w:val="false"/>
          <w:bCs w:val="false"/>
          <w:i w:val="false"/>
          <w:iCs w:val="false"/>
          <w:sz w:val="22"/>
          <w:szCs w:val="22"/>
        </w:rPr>
        <w:t xml:space="preserve">Possibilitat de redistribuir hores entre arees segons necessitats puntuals, sempre amb acord previ amb el Consorci.</w:t>
      </w:r>
    </w:p>
    <w:p>
      <w:pPr>
        <w:pStyle w:val="Heading1"/>
        <w:pageBreakBefore/>
        <w:spacing w:after="120" w:before="240" w:line="240"/>
      </w:pPr>
      <w:r>
        <w:rPr>
          <w:rFonts w:ascii="Arial" w:cs="Arial" w:eastAsia="Arial" w:hAnsi="Arial"/>
          <w:b/>
          <w:bCs/>
          <w:i w:val="false"/>
          <w:iCs w:val="false"/>
          <w:color w:val="1F3864"/>
          <w:sz w:val="28"/>
          <w:szCs w:val="28"/>
        </w:rPr>
        <w:t xml:space="preserve">3. METODOLOGIA DE TREBALL</w:t>
      </w:r>
    </w:p>
    <w:p>
      <w:pPr>
        <w:spacing w:after="120" w:line="240"/>
        <w:jc w:val="both"/>
      </w:pPr>
      <w:r>
        <w:rPr>
          <w:rFonts w:ascii="Arial" w:cs="Arial" w:eastAsia="Arial" w:hAnsi="Arial"/>
          <w:b w:val="false"/>
          <w:bCs w:val="false"/>
          <w:i w:val="false"/>
          <w:iCs w:val="false"/>
          <w:sz w:val="22"/>
          <w:szCs w:val="22"/>
        </w:rPr>
        <w:t xml:space="preserve">La metodologia de treball proposada combina principis de les metodologies agils amb les necessitats especifiques d'un servei de manteniment web continu. L'objectiu es maximitzar la transparencia, l'eficiencia i la qualitat del servei, facilitant la col·laboracio estreta amb l'equip de comunicacio del Consorci Mercat de les Flors.</w:t>
      </w:r>
    </w:p>
    <w:p>
      <w:pPr>
        <w:pStyle w:val="Heading2"/>
        <w:spacing w:after="120" w:before="240" w:line="240"/>
      </w:pPr>
      <w:r>
        <w:rPr>
          <w:rFonts w:ascii="Arial" w:cs="Arial" w:eastAsia="Arial" w:hAnsi="Arial"/>
          <w:b/>
          <w:bCs/>
          <w:i w:val="false"/>
          <w:iCs w:val="false"/>
          <w:color w:val="1F3864"/>
          <w:sz w:val="24"/>
          <w:szCs w:val="24"/>
        </w:rPr>
        <w:t xml:space="preserve">3.1 Dinamica de treball</w:t>
      </w:r>
    </w:p>
    <w:p>
      <w:pPr>
        <w:spacing w:after="120" w:line="240"/>
        <w:jc w:val="both"/>
      </w:pPr>
      <w:r>
        <w:rPr>
          <w:rFonts w:ascii="Arial" w:cs="Arial" w:eastAsia="Arial" w:hAnsi="Arial"/>
          <w:b w:val="false"/>
          <w:bCs w:val="false"/>
          <w:i w:val="false"/>
          <w:iCs w:val="false"/>
          <w:sz w:val="22"/>
          <w:szCs w:val="22"/>
        </w:rPr>
        <w:t xml:space="preserve">La dinamica de treball s'inspira en la metodologia Kanban, adaptada al context d'un servei de manteniment amb 16 hores mensuals:</w:t>
      </w:r>
    </w:p>
    <w:p>
      <w:pPr>
        <w:pStyle w:val="ListParagraph"/>
        <w:numPr>
          <w:ilvl w:val="0"/>
          <w:numId w:val="2"/>
        </w:numPr>
        <w:spacing w:after="60" w:line="240"/>
        <w:jc w:val="both"/>
      </w:pPr>
      <w:r>
        <w:rPr>
          <w:rFonts w:ascii="Arial" w:cs="Arial" w:eastAsia="Arial" w:hAnsi="Arial"/>
          <w:b/>
          <w:bCs/>
          <w:i w:val="false"/>
          <w:iCs w:val="false"/>
          <w:sz w:val="22"/>
          <w:szCs w:val="22"/>
        </w:rPr>
        <w:t xml:space="preserve">Tauler Kanban digital: </w:t>
      </w:r>
      <w:r>
        <w:rPr>
          <w:rFonts w:ascii="Arial" w:cs="Arial" w:eastAsia="Arial" w:hAnsi="Arial"/>
          <w:b w:val="false"/>
          <w:bCs w:val="false"/>
          <w:i w:val="false"/>
          <w:iCs w:val="false"/>
          <w:sz w:val="22"/>
          <w:szCs w:val="22"/>
        </w:rPr>
        <w:t xml:space="preserve">Totes les tasques es gestionen mitjancant un tauler Kanban accessible per ambdues parts (equip tecnic i equip del Consorci). Les columnes del tauler reflecteixen l'estat de cada tasca: Backlog, Pendent, En curs, En revisio, Completada. Cada targeta inclou descripcio, prioritat, hores estimades i data limit.</w:t>
      </w:r>
    </w:p>
    <w:p>
      <w:pPr>
        <w:pStyle w:val="ListParagraph"/>
        <w:numPr>
          <w:ilvl w:val="0"/>
          <w:numId w:val="2"/>
        </w:numPr>
        <w:spacing w:after="60" w:line="240"/>
        <w:jc w:val="both"/>
      </w:pPr>
      <w:r>
        <w:rPr>
          <w:rFonts w:ascii="Arial" w:cs="Arial" w:eastAsia="Arial" w:hAnsi="Arial"/>
          <w:b/>
          <w:bCs/>
          <w:i w:val="false"/>
          <w:iCs w:val="false"/>
          <w:sz w:val="22"/>
          <w:szCs w:val="22"/>
        </w:rPr>
        <w:t xml:space="preserve">Backlog prioritzat conjunt: </w:t>
      </w:r>
      <w:r>
        <w:rPr>
          <w:rFonts w:ascii="Arial" w:cs="Arial" w:eastAsia="Arial" w:hAnsi="Arial"/>
          <w:b w:val="false"/>
          <w:bCs w:val="false"/>
          <w:i w:val="false"/>
          <w:iCs w:val="false"/>
          <w:sz w:val="22"/>
          <w:szCs w:val="22"/>
        </w:rPr>
        <w:t xml:space="preserve">El backlog es gestiona conjuntament amb el departament de comunicacio del Consorci. Les tasques es prioritzen segons criteris d'impacte (usuaris afectats, urgencia, alineacio amb objectius estrategics) i esforc (hores estimades). La prioritzacio es revisa a cada reunio de coordinacio mensual.</w:t>
      </w:r>
    </w:p>
    <w:p>
      <w:pPr>
        <w:pStyle w:val="ListParagraph"/>
        <w:numPr>
          <w:ilvl w:val="0"/>
          <w:numId w:val="2"/>
        </w:numPr>
        <w:spacing w:after="60" w:line="240"/>
        <w:jc w:val="both"/>
      </w:pPr>
      <w:r>
        <w:rPr>
          <w:rFonts w:ascii="Arial" w:cs="Arial" w:eastAsia="Arial" w:hAnsi="Arial"/>
          <w:b/>
          <w:bCs/>
          <w:i w:val="false"/>
          <w:iCs w:val="false"/>
          <w:sz w:val="22"/>
          <w:szCs w:val="22"/>
        </w:rPr>
        <w:t xml:space="preserve">Cicles de treball setmanals: </w:t>
      </w:r>
      <w:r>
        <w:rPr>
          <w:rFonts w:ascii="Arial" w:cs="Arial" w:eastAsia="Arial" w:hAnsi="Arial"/>
          <w:b w:val="false"/>
          <w:bCs w:val="false"/>
          <w:i w:val="false"/>
          <w:iCs w:val="false"/>
          <w:sz w:val="22"/>
          <w:szCs w:val="22"/>
        </w:rPr>
        <w:t xml:space="preserve">Cada setmana te un focus tematic (segons la planificacio temporal del punt 2.2), pero mante flexibilitat per incorporar tasques urgents o incidencies.</w:t>
      </w:r>
    </w:p>
    <w:p>
      <w:pPr>
        <w:pStyle w:val="ListParagraph"/>
        <w:numPr>
          <w:ilvl w:val="0"/>
          <w:numId w:val="2"/>
        </w:numPr>
        <w:spacing w:after="60" w:line="240"/>
        <w:jc w:val="both"/>
      </w:pPr>
      <w:r>
        <w:rPr>
          <w:rFonts w:ascii="Arial" w:cs="Arial" w:eastAsia="Arial" w:hAnsi="Arial"/>
          <w:b/>
          <w:bCs/>
          <w:i w:val="false"/>
          <w:iCs w:val="false"/>
          <w:sz w:val="22"/>
          <w:szCs w:val="22"/>
        </w:rPr>
        <w:t xml:space="preserve">Revisions bisetmanals: </w:t>
      </w:r>
      <w:r>
        <w:rPr>
          <w:rFonts w:ascii="Arial" w:cs="Arial" w:eastAsia="Arial" w:hAnsi="Arial"/>
          <w:b w:val="false"/>
          <w:bCs w:val="false"/>
          <w:i w:val="false"/>
          <w:iCs w:val="false"/>
          <w:sz w:val="22"/>
          <w:szCs w:val="22"/>
        </w:rPr>
        <w:t xml:space="preserve">A meitat de mes es realitza un punt de control informal (15 minuts per videoconferencia o correu electronic) per verificar l'avanc de les tasques i ajustar prioritats si cal.</w:t>
      </w:r>
    </w:p>
    <w:p>
      <w:pPr>
        <w:pStyle w:val="ListParagraph"/>
        <w:numPr>
          <w:ilvl w:val="0"/>
          <w:numId w:val="2"/>
        </w:numPr>
        <w:spacing w:after="60" w:line="240"/>
        <w:jc w:val="both"/>
      </w:pPr>
      <w:r>
        <w:rPr>
          <w:rFonts w:ascii="Arial" w:cs="Arial" w:eastAsia="Arial" w:hAnsi="Arial"/>
          <w:b/>
          <w:bCs/>
          <w:i w:val="false"/>
          <w:iCs w:val="false"/>
          <w:sz w:val="22"/>
          <w:szCs w:val="22"/>
        </w:rPr>
        <w:t xml:space="preserve">Reunio de coordinacio mensual: </w:t>
      </w:r>
      <w:r>
        <w:rPr>
          <w:rFonts w:ascii="Arial" w:cs="Arial" w:eastAsia="Arial" w:hAnsi="Arial"/>
          <w:b w:val="false"/>
          <w:bCs w:val="false"/>
          <w:i w:val="false"/>
          <w:iCs w:val="false"/>
          <w:sz w:val="22"/>
          <w:szCs w:val="22"/>
        </w:rPr>
        <w:t xml:space="preserve">Reunio formal (presencial o per videoconferencia) a final de mes per revisar el treball realitzat, presentar l'informe mensual i planificar el mes seguent.</w:t>
      </w:r>
    </w:p>
    <w:p>
      <w:pPr>
        <w:pStyle w:val="Heading2"/>
        <w:spacing w:after="120" w:before="240" w:line="240"/>
      </w:pPr>
      <w:r>
        <w:rPr>
          <w:rFonts w:ascii="Arial" w:cs="Arial" w:eastAsia="Arial" w:hAnsi="Arial"/>
          <w:b/>
          <w:bCs/>
          <w:i w:val="false"/>
          <w:iCs w:val="false"/>
          <w:color w:val="1F3864"/>
          <w:sz w:val="24"/>
          <w:szCs w:val="24"/>
        </w:rPr>
        <w:t xml:space="preserve">3.2 Canals de comunicacio</w:t>
      </w:r>
    </w:p>
    <w:p>
      <w:pPr>
        <w:spacing w:after="120" w:line="240"/>
        <w:jc w:val="both"/>
      </w:pPr>
      <w:r>
        <w:rPr>
          <w:rFonts w:ascii="Arial" w:cs="Arial" w:eastAsia="Arial" w:hAnsi="Arial"/>
          <w:b w:val="false"/>
          <w:bCs w:val="false"/>
          <w:i w:val="false"/>
          <w:iCs w:val="false"/>
          <w:sz w:val="22"/>
          <w:szCs w:val="22"/>
        </w:rPr>
        <w:t xml:space="preserve">S'estableixen canals de comunicacio diferenciats segons la naturalesa i urgencia de les comunicacions:</w:t>
      </w:r>
    </w:p>
    <w:p>
      <w:pPr>
        <w:pStyle w:val="Heading3"/>
        <w:spacing w:after="80" w:before="180" w:line="240"/>
      </w:pPr>
      <w:r>
        <w:rPr>
          <w:rFonts w:ascii="Arial" w:cs="Arial" w:eastAsia="Arial" w:hAnsi="Arial"/>
          <w:b/>
          <w:bCs/>
          <w:i w:val="false"/>
          <w:iCs w:val="false"/>
          <w:color w:val="1F3864"/>
          <w:sz w:val="22"/>
          <w:szCs w:val="22"/>
        </w:rPr>
        <w:t xml:space="preserve">a) Correu electronic</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Canal principal per a sol·licituds formals, enviament de documentacio i comunicacions no urgents.</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Temps de resposta: maxim 24 hores laborables.</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Us: peticions de desenvolupament, enviament d'informes, documentacio tecnica, actes de reunions.</w:t>
      </w:r>
    </w:p>
    <w:p>
      <w:pPr>
        <w:pStyle w:val="Heading3"/>
        <w:spacing w:after="80" w:before="180" w:line="240"/>
      </w:pPr>
      <w:r>
        <w:rPr>
          <w:rFonts w:ascii="Arial" w:cs="Arial" w:eastAsia="Arial" w:hAnsi="Arial"/>
          <w:b/>
          <w:bCs/>
          <w:i w:val="false"/>
          <w:iCs w:val="false"/>
          <w:color w:val="1F3864"/>
          <w:sz w:val="22"/>
          <w:szCs w:val="22"/>
        </w:rPr>
        <w:t xml:space="preserve">b) Sistema de ticketing (plataforma de gestio de projectes)</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Eina central per al seguiment de tasques, incidencies i SLA.</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Cada sol·licitud genera un tiquet amb numero de referencia, prioritat i seguiment d'estat.</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L'equip del Consorci pot consultar en temps real l'estat de cada tiquet i l'historial complet.</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Generacio automatica d'alertes per venciment de SLA.</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Dashboard resum accessible per a l'equip del Consorci amb indicadors clau: tiquets oberts, temps mitja de resolucio, compliment de SLA.</w:t>
      </w:r>
    </w:p>
    <w:p>
      <w:pPr>
        <w:pStyle w:val="Heading3"/>
        <w:spacing w:after="80" w:before="180" w:line="240"/>
      </w:pPr>
      <w:r>
        <w:rPr>
          <w:rFonts w:ascii="Arial" w:cs="Arial" w:eastAsia="Arial" w:hAnsi="Arial"/>
          <w:b/>
          <w:bCs/>
          <w:i w:val="false"/>
          <w:iCs w:val="false"/>
          <w:color w:val="1F3864"/>
          <w:sz w:val="22"/>
          <w:szCs w:val="22"/>
        </w:rPr>
        <w:t xml:space="preserve">c) Telefon</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Reservat per a incidencies urgents (nivell critic i alt).</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Disponibilitat en horari laboral ampliat (9:00-19:00, dilluns a divendres).</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Per a incidencies critiques fora d'horari: sistema d'alertes automatiques amb notificacio immediata al coordinador del projecte.</w:t>
      </w:r>
    </w:p>
    <w:p>
      <w:pPr>
        <w:pStyle w:val="Heading3"/>
        <w:spacing w:after="80" w:before="180" w:line="240"/>
      </w:pPr>
      <w:r>
        <w:rPr>
          <w:rFonts w:ascii="Arial" w:cs="Arial" w:eastAsia="Arial" w:hAnsi="Arial"/>
          <w:b/>
          <w:bCs/>
          <w:i w:val="false"/>
          <w:iCs w:val="false"/>
          <w:color w:val="1F3864"/>
          <w:sz w:val="22"/>
          <w:szCs w:val="22"/>
        </w:rPr>
        <w:t xml:space="preserve">d) Reunio de coordinacio mensual</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Format: presencial a les instal·lacions del Mercat de les Flors o per videoconferencia.</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Durada estimada: 45-60 minuts.</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Contingut: revisio de l'informe mensual, estat del backlog, planificacio del mes seguent, propostes de millora.</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Lliurable: acta de reunio amb acords i compromisos.</w:t>
      </w:r>
    </w:p>
    <w:p>
      <w:pPr>
        <w:pStyle w:val="Heading3"/>
        <w:spacing w:after="80" w:before="180" w:line="240"/>
      </w:pPr>
      <w:r>
        <w:rPr>
          <w:rFonts w:ascii="Arial" w:cs="Arial" w:eastAsia="Arial" w:hAnsi="Arial"/>
          <w:b/>
          <w:bCs/>
          <w:i w:val="false"/>
          <w:iCs w:val="false"/>
          <w:color w:val="1F3864"/>
          <w:sz w:val="22"/>
          <w:szCs w:val="22"/>
        </w:rPr>
        <w:t xml:space="preserve">e) Reunio estrategica trimestral</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Format: presencial preferentment.</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Durada estimada: 90 minuts.</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Contingut: presentacio de l'informe trimestral de SEO i rendiment, revisio d'accessibilitat, analisi de tendencies, proposta de full de ruta de millores per al trimestre seguent.</w:t>
      </w:r>
    </w:p>
    <w:p>
      <w:pPr>
        <w:pStyle w:val="ListParagraph"/>
        <w:numPr>
          <w:ilvl w:val="0"/>
          <w:numId w:val="2"/>
        </w:numPr>
        <w:spacing w:after="60" w:line="240"/>
        <w:jc w:val="both"/>
      </w:pPr>
      <w:r>
        <w:rPr>
          <w:rFonts w:ascii="Arial" w:cs="Arial" w:eastAsia="Arial" w:hAnsi="Arial"/>
          <w:b w:val="false"/>
          <w:bCs w:val="false"/>
          <w:i w:val="false"/>
          <w:iCs w:val="false"/>
          <w:sz w:val="22"/>
          <w:szCs w:val="22"/>
        </w:rPr>
        <w:t xml:space="preserve">Lliurable: informe trimestral complet i full de ruta actualitzat.</w:t>
      </w:r>
    </w:p>
    <w:p>
      <w:pPr>
        <w:pStyle w:val="Heading2"/>
        <w:pageBreakBefore/>
        <w:spacing w:after="120" w:before="240" w:line="240"/>
      </w:pPr>
      <w:r>
        <w:rPr>
          <w:rFonts w:ascii="Arial" w:cs="Arial" w:eastAsia="Arial" w:hAnsi="Arial"/>
          <w:b/>
          <w:bCs/>
          <w:i w:val="false"/>
          <w:iCs w:val="false"/>
          <w:color w:val="1F3864"/>
          <w:sz w:val="24"/>
          <w:szCs w:val="24"/>
        </w:rPr>
        <w:t xml:space="preserve">3.3 Tipologia de tasques i procediments</w:t>
      </w:r>
    </w:p>
    <w:p>
      <w:pPr>
        <w:spacing w:after="120" w:line="240"/>
        <w:jc w:val="both"/>
      </w:pPr>
      <w:r>
        <w:rPr>
          <w:rFonts w:ascii="Arial" w:cs="Arial" w:eastAsia="Arial" w:hAnsi="Arial"/>
          <w:b w:val="false"/>
          <w:bCs w:val="false"/>
          <w:i w:val="false"/>
          <w:iCs w:val="false"/>
          <w:sz w:val="22"/>
          <w:szCs w:val="22"/>
        </w:rPr>
        <w:t xml:space="preserve">A continuacio es detallen els procediments especifics per a cada tipologia de tasca, garantint la qualitat i la tracabilitat de totes les actuacions:</w:t>
      </w:r>
    </w:p>
    <w:p>
      <w:pPr>
        <w:pStyle w:val="Heading3"/>
        <w:spacing w:after="80" w:before="180" w:line="240"/>
      </w:pPr>
      <w:r>
        <w:rPr>
          <w:rFonts w:ascii="Arial" w:cs="Arial" w:eastAsia="Arial" w:hAnsi="Arial"/>
          <w:b/>
          <w:bCs/>
          <w:i w:val="false"/>
          <w:iCs w:val="false"/>
          <w:color w:val="1F3864"/>
          <w:sz w:val="22"/>
          <w:szCs w:val="22"/>
        </w:rPr>
        <w:t xml:space="preserve">a) Manteniment preventiu</w:t>
      </w:r>
    </w:p>
    <w:p>
      <w:pPr>
        <w:spacing w:after="120" w:line="240"/>
        <w:jc w:val="both"/>
      </w:pPr>
      <w:r>
        <w:rPr>
          <w:rFonts w:ascii="Arial" w:cs="Arial" w:eastAsia="Arial" w:hAnsi="Arial"/>
          <w:b w:val="false"/>
          <w:bCs w:val="false"/>
          <w:i w:val="false"/>
          <w:iCs w:val="false"/>
          <w:sz w:val="22"/>
          <w:szCs w:val="22"/>
        </w:rPr>
        <w:t xml:space="preserve">Procediment estandarditzat per a cada cicle d'actualitzacio:</w:t>
      </w:r>
    </w:p>
    <w:p>
      <w:pPr>
        <w:pStyle w:val="ListParagraph"/>
        <w:numPr>
          <w:ilvl w:val="0"/>
          <w:numId w:val="3"/>
        </w:numPr>
        <w:spacing w:after="60" w:line="240"/>
        <w:jc w:val="both"/>
      </w:pPr>
      <w:r>
        <w:rPr>
          <w:rFonts w:ascii="Arial" w:cs="Arial" w:eastAsia="Arial" w:hAnsi="Arial"/>
          <w:b/>
          <w:bCs/>
          <w:i w:val="false"/>
          <w:iCs w:val="false"/>
          <w:sz w:val="22"/>
          <w:szCs w:val="22"/>
        </w:rPr>
        <w:t xml:space="preserve">Copia de seguretat completa: </w:t>
      </w:r>
      <w:r>
        <w:rPr>
          <w:rFonts w:ascii="Arial" w:cs="Arial" w:eastAsia="Arial" w:hAnsi="Arial"/>
          <w:b w:val="false"/>
          <w:bCs w:val="false"/>
          <w:i w:val="false"/>
          <w:iCs w:val="false"/>
          <w:sz w:val="22"/>
          <w:szCs w:val="22"/>
        </w:rPr>
        <w:t xml:space="preserve">Backup automatitzat del lloc complet (fitxers + base de dades) abans de qualsevol intervencio. Verificacio de la integritat del backup.</w:t>
      </w:r>
    </w:p>
    <w:p>
      <w:pPr>
        <w:pStyle w:val="ListParagraph"/>
        <w:numPr>
          <w:ilvl w:val="0"/>
          <w:numId w:val="3"/>
        </w:numPr>
        <w:spacing w:after="60" w:line="240"/>
        <w:jc w:val="both"/>
      </w:pPr>
      <w:r>
        <w:rPr>
          <w:rFonts w:ascii="Arial" w:cs="Arial" w:eastAsia="Arial" w:hAnsi="Arial"/>
          <w:b/>
          <w:bCs/>
          <w:i w:val="false"/>
          <w:iCs w:val="false"/>
          <w:sz w:val="22"/>
          <w:szCs w:val="22"/>
        </w:rPr>
        <w:t xml:space="preserve">Actualitzacio en entorn staging: </w:t>
      </w:r>
      <w:r>
        <w:rPr>
          <w:rFonts w:ascii="Arial" w:cs="Arial" w:eastAsia="Arial" w:hAnsi="Arial"/>
          <w:b w:val="false"/>
          <w:bCs w:val="false"/>
          <w:i w:val="false"/>
          <w:iCs w:val="false"/>
          <w:sz w:val="22"/>
          <w:szCs w:val="22"/>
        </w:rPr>
        <w:t xml:space="preserve">Totes les actualitzacions (WordPress core, plugins, temes, PHP) s'apliquen primer en un entorn de proves identic a produccio.</w:t>
      </w:r>
    </w:p>
    <w:p>
      <w:pPr>
        <w:pStyle w:val="ListParagraph"/>
        <w:numPr>
          <w:ilvl w:val="0"/>
          <w:numId w:val="3"/>
        </w:numPr>
        <w:spacing w:after="60" w:line="240"/>
        <w:jc w:val="both"/>
      </w:pPr>
      <w:r>
        <w:rPr>
          <w:rFonts w:ascii="Arial" w:cs="Arial" w:eastAsia="Arial" w:hAnsi="Arial"/>
          <w:b/>
          <w:bCs/>
          <w:i w:val="false"/>
          <w:iCs w:val="false"/>
          <w:sz w:val="22"/>
          <w:szCs w:val="22"/>
        </w:rPr>
        <w:t xml:space="preserve">Test de compatibilitat: </w:t>
      </w:r>
      <w:r>
        <w:rPr>
          <w:rFonts w:ascii="Arial" w:cs="Arial" w:eastAsia="Arial" w:hAnsi="Arial"/>
          <w:b w:val="false"/>
          <w:bCs w:val="false"/>
          <w:i w:val="false"/>
          <w:iCs w:val="false"/>
          <w:sz w:val="22"/>
          <w:szCs w:val="22"/>
        </w:rPr>
        <w:t xml:space="preserve">Verificacio sistematica de la compatibilitat entre components mitjancant una matriu de compatibilitat actualitzada (WordPress + PHP + plugins actius). Es comprova el correcte funcionament de totes les funcionalitats critiques.</w:t>
      </w:r>
    </w:p>
    <w:p>
      <w:pPr>
        <w:pStyle w:val="ListParagraph"/>
        <w:numPr>
          <w:ilvl w:val="0"/>
          <w:numId w:val="3"/>
        </w:numPr>
        <w:spacing w:after="60" w:line="240"/>
        <w:jc w:val="both"/>
      </w:pPr>
      <w:r>
        <w:rPr>
          <w:rFonts w:ascii="Arial" w:cs="Arial" w:eastAsia="Arial" w:hAnsi="Arial"/>
          <w:b/>
          <w:bCs/>
          <w:i w:val="false"/>
          <w:iCs w:val="false"/>
          <w:sz w:val="22"/>
          <w:szCs w:val="22"/>
        </w:rPr>
        <w:t xml:space="preserve">Desplegament a produccio: </w:t>
      </w:r>
      <w:r>
        <w:rPr>
          <w:rFonts w:ascii="Arial" w:cs="Arial" w:eastAsia="Arial" w:hAnsi="Arial"/>
          <w:b w:val="false"/>
          <w:bCs w:val="false"/>
          <w:i w:val="false"/>
          <w:iCs w:val="false"/>
          <w:sz w:val="22"/>
          <w:szCs w:val="22"/>
        </w:rPr>
        <w:t xml:space="preserve">Aplicacio de les actualitzacions en horari de menor transit (preferentment matins entre setmana). Verificacio post-desplegament.</w:t>
      </w:r>
    </w:p>
    <w:p>
      <w:pPr>
        <w:pStyle w:val="ListParagraph"/>
        <w:numPr>
          <w:ilvl w:val="0"/>
          <w:numId w:val="3"/>
        </w:numPr>
        <w:spacing w:after="60" w:line="240"/>
        <w:jc w:val="both"/>
      </w:pPr>
      <w:r>
        <w:rPr>
          <w:rFonts w:ascii="Arial" w:cs="Arial" w:eastAsia="Arial" w:hAnsi="Arial"/>
          <w:b/>
          <w:bCs/>
          <w:i w:val="false"/>
          <w:iCs w:val="false"/>
          <w:sz w:val="22"/>
          <w:szCs w:val="22"/>
        </w:rPr>
        <w:t xml:space="preserve">Protocol de rollback: </w:t>
      </w:r>
      <w:r>
        <w:rPr>
          <w:rFonts w:ascii="Arial" w:cs="Arial" w:eastAsia="Arial" w:hAnsi="Arial"/>
          <w:b w:val="false"/>
          <w:bCs w:val="false"/>
          <w:i w:val="false"/>
          <w:iCs w:val="false"/>
          <w:sz w:val="22"/>
          <w:szCs w:val="22"/>
        </w:rPr>
        <w:t xml:space="preserve">En cas de detectar qualsevol incidencia post-actualitzacio, reversio immediata a la versio anterior mitjancant el backup previ. Temps maxim de rollback: 15 minuts.</w:t>
      </w:r>
    </w:p>
    <w:p>
      <w:pPr>
        <w:pStyle w:val="ListParagraph"/>
        <w:numPr>
          <w:ilvl w:val="0"/>
          <w:numId w:val="3"/>
        </w:numPr>
        <w:spacing w:after="60" w:line="240"/>
        <w:jc w:val="both"/>
      </w:pPr>
      <w:r>
        <w:rPr>
          <w:rFonts w:ascii="Arial" w:cs="Arial" w:eastAsia="Arial" w:hAnsi="Arial"/>
          <w:b/>
          <w:bCs/>
          <w:i w:val="false"/>
          <w:iCs w:val="false"/>
          <w:sz w:val="22"/>
          <w:szCs w:val="22"/>
        </w:rPr>
        <w:t xml:space="preserve">Registre: </w:t>
      </w:r>
      <w:r>
        <w:rPr>
          <w:rFonts w:ascii="Arial" w:cs="Arial" w:eastAsia="Arial" w:hAnsi="Arial"/>
          <w:b w:val="false"/>
          <w:bCs w:val="false"/>
          <w:i w:val="false"/>
          <w:iCs w:val="false"/>
          <w:sz w:val="22"/>
          <w:szCs w:val="22"/>
        </w:rPr>
        <w:t xml:space="preserve">Documentacio de totes les actualitzacions realitzades, versions anteriors i noves, i resultat dels tests de compatibilitat.</w:t>
      </w:r>
    </w:p>
    <w:p>
      <w:pPr>
        <w:pStyle w:val="Heading3"/>
        <w:spacing w:after="80" w:before="180" w:line="240"/>
      </w:pPr>
      <w:r>
        <w:rPr>
          <w:rFonts w:ascii="Arial" w:cs="Arial" w:eastAsia="Arial" w:hAnsi="Arial"/>
          <w:b/>
          <w:bCs/>
          <w:i w:val="false"/>
          <w:iCs w:val="false"/>
          <w:color w:val="1F3864"/>
          <w:sz w:val="22"/>
          <w:szCs w:val="22"/>
        </w:rPr>
        <w:t xml:space="preserve">b) Desenvolupaments evolutius</w:t>
      </w:r>
    </w:p>
    <w:p>
      <w:pPr>
        <w:spacing w:after="120" w:line="240"/>
        <w:jc w:val="both"/>
      </w:pPr>
      <w:r>
        <w:rPr>
          <w:rFonts w:ascii="Arial" w:cs="Arial" w:eastAsia="Arial" w:hAnsi="Arial"/>
          <w:b w:val="false"/>
          <w:bCs w:val="false"/>
          <w:i w:val="false"/>
          <w:iCs w:val="false"/>
          <w:sz w:val="22"/>
          <w:szCs w:val="22"/>
        </w:rPr>
        <w:t xml:space="preserve">Metodologia per a noves funcionalitats i adaptacions:</w:t>
      </w:r>
    </w:p>
    <w:p>
      <w:pPr>
        <w:pStyle w:val="ListParagraph"/>
        <w:numPr>
          <w:ilvl w:val="0"/>
          <w:numId w:val="3"/>
        </w:numPr>
        <w:spacing w:after="60" w:line="240"/>
        <w:jc w:val="both"/>
      </w:pPr>
      <w:r>
        <w:rPr>
          <w:rFonts w:ascii="Arial" w:cs="Arial" w:eastAsia="Arial" w:hAnsi="Arial"/>
          <w:b/>
          <w:bCs/>
          <w:i w:val="false"/>
          <w:iCs w:val="false"/>
          <w:sz w:val="22"/>
          <w:szCs w:val="22"/>
        </w:rPr>
        <w:t xml:space="preserve">Recollida de requisits: </w:t>
      </w:r>
      <w:r>
        <w:rPr>
          <w:rFonts w:ascii="Arial" w:cs="Arial" w:eastAsia="Arial" w:hAnsi="Arial"/>
          <w:b w:val="false"/>
          <w:bCs w:val="false"/>
          <w:i w:val="false"/>
          <w:iCs w:val="false"/>
          <w:sz w:val="22"/>
          <w:szCs w:val="22"/>
        </w:rPr>
        <w:t xml:space="preserve">Reunio o intercanvi amb l'equip del Consorci per definir la necessitat, objectius i criteris d'acceptacio. Documentacio en fitxa de requisits estandarditzada.</w:t>
      </w:r>
    </w:p>
    <w:p>
      <w:pPr>
        <w:pStyle w:val="ListParagraph"/>
        <w:numPr>
          <w:ilvl w:val="0"/>
          <w:numId w:val="3"/>
        </w:numPr>
        <w:spacing w:after="60" w:line="240"/>
        <w:jc w:val="both"/>
      </w:pPr>
      <w:r>
        <w:rPr>
          <w:rFonts w:ascii="Arial" w:cs="Arial" w:eastAsia="Arial" w:hAnsi="Arial"/>
          <w:b/>
          <w:bCs/>
          <w:i w:val="false"/>
          <w:iCs w:val="false"/>
          <w:sz w:val="22"/>
          <w:szCs w:val="22"/>
        </w:rPr>
        <w:t xml:space="preserve">Especificacio tecnica: </w:t>
      </w:r>
      <w:r>
        <w:rPr>
          <w:rFonts w:ascii="Arial" w:cs="Arial" w:eastAsia="Arial" w:hAnsi="Arial"/>
          <w:b w:val="false"/>
          <w:bCs w:val="false"/>
          <w:i w:val="false"/>
          <w:iCs w:val="false"/>
          <w:sz w:val="22"/>
          <w:szCs w:val="22"/>
        </w:rPr>
        <w:t xml:space="preserve">Elaboracio d'un document breu d'especificacio tecnica que inclou: descripcio funcional, solucio tecnica proposada, hores estimades, impacte en altres funcionalitats i criteris d'acceptacio.</w:t>
      </w:r>
    </w:p>
    <w:p>
      <w:pPr>
        <w:pStyle w:val="ListParagraph"/>
        <w:numPr>
          <w:ilvl w:val="0"/>
          <w:numId w:val="3"/>
        </w:numPr>
        <w:spacing w:after="60" w:line="240"/>
        <w:jc w:val="both"/>
      </w:pPr>
      <w:r>
        <w:rPr>
          <w:rFonts w:ascii="Arial" w:cs="Arial" w:eastAsia="Arial" w:hAnsi="Arial"/>
          <w:b/>
          <w:bCs/>
          <w:i w:val="false"/>
          <w:iCs w:val="false"/>
          <w:sz w:val="22"/>
          <w:szCs w:val="22"/>
        </w:rPr>
        <w:t xml:space="preserve">Desenvolupament en staging: </w:t>
      </w:r>
      <w:r>
        <w:rPr>
          <w:rFonts w:ascii="Arial" w:cs="Arial" w:eastAsia="Arial" w:hAnsi="Arial"/>
          <w:b w:val="false"/>
          <w:bCs w:val="false"/>
          <w:i w:val="false"/>
          <w:iCs w:val="false"/>
          <w:sz w:val="22"/>
          <w:szCs w:val="22"/>
        </w:rPr>
        <w:t xml:space="preserve">Implementacio en l'entorn de proves amb control de versions (Git). Commits descriptius i tracables.</w:t>
      </w:r>
    </w:p>
    <w:p>
      <w:pPr>
        <w:pStyle w:val="ListParagraph"/>
        <w:numPr>
          <w:ilvl w:val="0"/>
          <w:numId w:val="3"/>
        </w:numPr>
        <w:spacing w:after="60" w:line="240"/>
        <w:jc w:val="both"/>
      </w:pPr>
      <w:r>
        <w:rPr>
          <w:rFonts w:ascii="Arial" w:cs="Arial" w:eastAsia="Arial" w:hAnsi="Arial"/>
          <w:b/>
          <w:bCs/>
          <w:i w:val="false"/>
          <w:iCs w:val="false"/>
          <w:sz w:val="22"/>
          <w:szCs w:val="22"/>
        </w:rPr>
        <w:t xml:space="preserve">QA i testing: </w:t>
      </w:r>
      <w:r>
        <w:rPr>
          <w:rFonts w:ascii="Arial" w:cs="Arial" w:eastAsia="Arial" w:hAnsi="Arial"/>
          <w:b w:val="false"/>
          <w:bCs w:val="false"/>
          <w:i w:val="false"/>
          <w:iCs w:val="false"/>
          <w:sz w:val="22"/>
          <w:szCs w:val="22"/>
        </w:rPr>
        <w:t xml:space="preserve">Verificacio funcional, test de regressio, validacio d'accessibilitat WCAG 2.1 AA, test cross-browser (Chrome, Firefox, Safari, Edge) i test responsive (mobil, tauleta, escriptori).</w:t>
      </w:r>
    </w:p>
    <w:p>
      <w:pPr>
        <w:pStyle w:val="ListParagraph"/>
        <w:numPr>
          <w:ilvl w:val="0"/>
          <w:numId w:val="3"/>
        </w:numPr>
        <w:spacing w:after="60" w:line="240"/>
        <w:jc w:val="both"/>
      </w:pPr>
      <w:r>
        <w:rPr>
          <w:rFonts w:ascii="Arial" w:cs="Arial" w:eastAsia="Arial" w:hAnsi="Arial"/>
          <w:b/>
          <w:bCs/>
          <w:i w:val="false"/>
          <w:iCs w:val="false"/>
          <w:sz w:val="22"/>
          <w:szCs w:val="22"/>
        </w:rPr>
        <w:t xml:space="preserve">Desplegament a produccio: </w:t>
      </w:r>
      <w:r>
        <w:rPr>
          <w:rFonts w:ascii="Arial" w:cs="Arial" w:eastAsia="Arial" w:hAnsi="Arial"/>
          <w:b w:val="false"/>
          <w:bCs w:val="false"/>
          <w:i w:val="false"/>
          <w:iCs w:val="false"/>
          <w:sz w:val="22"/>
          <w:szCs w:val="22"/>
        </w:rPr>
        <w:t xml:space="preserve">Migracio a produccio en horari de menor transit, amb backup previ i verificacio post-desplegament.</w:t>
      </w:r>
    </w:p>
    <w:p>
      <w:pPr>
        <w:pStyle w:val="ListParagraph"/>
        <w:numPr>
          <w:ilvl w:val="0"/>
          <w:numId w:val="3"/>
        </w:numPr>
        <w:spacing w:after="60" w:line="240"/>
        <w:jc w:val="both"/>
      </w:pPr>
      <w:r>
        <w:rPr>
          <w:rFonts w:ascii="Arial" w:cs="Arial" w:eastAsia="Arial" w:hAnsi="Arial"/>
          <w:b/>
          <w:bCs/>
          <w:i w:val="false"/>
          <w:iCs w:val="false"/>
          <w:sz w:val="22"/>
          <w:szCs w:val="22"/>
        </w:rPr>
        <w:t xml:space="preserve">Verificacio i tancament: </w:t>
      </w:r>
      <w:r>
        <w:rPr>
          <w:rFonts w:ascii="Arial" w:cs="Arial" w:eastAsia="Arial" w:hAnsi="Arial"/>
          <w:b w:val="false"/>
          <w:bCs w:val="false"/>
          <w:i w:val="false"/>
          <w:iCs w:val="false"/>
          <w:sz w:val="22"/>
          <w:szCs w:val="22"/>
        </w:rPr>
        <w:t xml:space="preserve">Confirmacio per part del Consorci, documentacio del desenvolupament i tancament del tiquet.</w:t>
      </w:r>
    </w:p>
    <w:p>
      <w:pPr>
        <w:pStyle w:val="Heading3"/>
        <w:spacing w:after="80" w:before="180" w:line="240"/>
      </w:pPr>
      <w:r>
        <w:rPr>
          <w:rFonts w:ascii="Arial" w:cs="Arial" w:eastAsia="Arial" w:hAnsi="Arial"/>
          <w:b/>
          <w:bCs/>
          <w:i w:val="false"/>
          <w:iCs w:val="false"/>
          <w:color w:val="1F3864"/>
          <w:sz w:val="22"/>
          <w:szCs w:val="22"/>
        </w:rPr>
        <w:t xml:space="preserve">c) Gestio de continguts</w:t>
      </w:r>
    </w:p>
    <w:p>
      <w:pPr>
        <w:spacing w:after="120" w:line="240"/>
        <w:jc w:val="both"/>
      </w:pPr>
      <w:r>
        <w:rPr>
          <w:rFonts w:ascii="Arial" w:cs="Arial" w:eastAsia="Arial" w:hAnsi="Arial"/>
          <w:b w:val="false"/>
          <w:bCs w:val="false"/>
          <w:i w:val="false"/>
          <w:iCs w:val="false"/>
          <w:sz w:val="22"/>
          <w:szCs w:val="22"/>
        </w:rPr>
        <w:t xml:space="preserve">Suport tecnic per a la gestio de continguts del web:</w:t>
      </w:r>
    </w:p>
    <w:p>
      <w:pPr>
        <w:pStyle w:val="ListParagraph"/>
        <w:numPr>
          <w:ilvl w:val="0"/>
          <w:numId w:val="2"/>
        </w:numPr>
        <w:spacing w:after="60" w:line="240"/>
        <w:jc w:val="both"/>
      </w:pPr>
      <w:r>
        <w:rPr>
          <w:rFonts w:ascii="Arial" w:cs="Arial" w:eastAsia="Arial" w:hAnsi="Arial"/>
          <w:b/>
          <w:bCs/>
          <w:i w:val="false"/>
          <w:iCs w:val="false"/>
          <w:sz w:val="22"/>
          <w:szCs w:val="22"/>
        </w:rPr>
        <w:t xml:space="preserve">Gestio basada en ACF (Advanced Custom Fields): </w:t>
      </w:r>
      <w:r>
        <w:rPr>
          <w:rFonts w:ascii="Arial" w:cs="Arial" w:eastAsia="Arial" w:hAnsi="Arial"/>
          <w:b w:val="false"/>
          <w:bCs w:val="false"/>
          <w:i w:val="false"/>
          <w:iCs w:val="false"/>
          <w:sz w:val="22"/>
          <w:szCs w:val="22"/>
        </w:rPr>
        <w:t xml:space="preserve">Aprofitament dels camps personalitzats per facilitar l'edicio de continguts estructurats (espectacles, artistes, espais, temporades) sense necessitat de coneixements tecnics.</w:t>
      </w:r>
    </w:p>
    <w:p>
      <w:pPr>
        <w:pStyle w:val="ListParagraph"/>
        <w:numPr>
          <w:ilvl w:val="0"/>
          <w:numId w:val="2"/>
        </w:numPr>
        <w:spacing w:after="60" w:line="240"/>
        <w:jc w:val="both"/>
      </w:pPr>
      <w:r>
        <w:rPr>
          <w:rFonts w:ascii="Arial" w:cs="Arial" w:eastAsia="Arial" w:hAnsi="Arial"/>
          <w:b/>
          <w:bCs/>
          <w:i w:val="false"/>
          <w:iCs w:val="false"/>
          <w:sz w:val="22"/>
          <w:szCs w:val="22"/>
        </w:rPr>
        <w:t xml:space="preserve">Custom Post Types optimitzats: </w:t>
      </w:r>
      <w:r>
        <w:rPr>
          <w:rFonts w:ascii="Arial" w:cs="Arial" w:eastAsia="Arial" w:hAnsi="Arial"/>
          <w:b w:val="false"/>
          <w:bCs w:val="false"/>
          <w:i w:val="false"/>
          <w:iCs w:val="false"/>
          <w:sz w:val="22"/>
          <w:szCs w:val="22"/>
        </w:rPr>
        <w:t xml:space="preserve">Tipus de contingut personalitzats per a la programacio (espectacles, activitats, cicles) amb taxonomies especifiques que faciliten la navegacio i el filtratge.</w:t>
      </w:r>
    </w:p>
    <w:p>
      <w:pPr>
        <w:pStyle w:val="ListParagraph"/>
        <w:numPr>
          <w:ilvl w:val="0"/>
          <w:numId w:val="2"/>
        </w:numPr>
        <w:spacing w:after="60" w:line="240"/>
        <w:jc w:val="both"/>
      </w:pPr>
      <w:r>
        <w:rPr>
          <w:rFonts w:ascii="Arial" w:cs="Arial" w:eastAsia="Arial" w:hAnsi="Arial"/>
          <w:b/>
          <w:bCs/>
          <w:i w:val="false"/>
          <w:iCs w:val="false"/>
          <w:sz w:val="22"/>
          <w:szCs w:val="22"/>
        </w:rPr>
        <w:t xml:space="preserve">Pipeline d'optimitzacio de mitjans: </w:t>
      </w:r>
      <w:r>
        <w:rPr>
          <w:rFonts w:ascii="Arial" w:cs="Arial" w:eastAsia="Arial" w:hAnsi="Arial"/>
          <w:b w:val="false"/>
          <w:bCs w:val="false"/>
          <w:i w:val="false"/>
          <w:iCs w:val="false"/>
          <w:sz w:val="22"/>
          <w:szCs w:val="22"/>
        </w:rPr>
        <w:t xml:space="preserve">Compressio automatica d'imatges en la pujada (WebP quan es compatible), lazy loading per a imatges i videos, i gestio de la galeria de mitjans per evitar l'acumulacio de fitxers no utilitzats.</w:t>
      </w:r>
    </w:p>
    <w:p>
      <w:pPr>
        <w:pStyle w:val="ListParagraph"/>
        <w:numPr>
          <w:ilvl w:val="0"/>
          <w:numId w:val="2"/>
        </w:numPr>
        <w:spacing w:after="60" w:line="240"/>
        <w:jc w:val="both"/>
      </w:pPr>
      <w:r>
        <w:rPr>
          <w:rFonts w:ascii="Arial" w:cs="Arial" w:eastAsia="Arial" w:hAnsi="Arial"/>
          <w:b/>
          <w:bCs/>
          <w:i w:val="false"/>
          <w:iCs w:val="false"/>
          <w:sz w:val="22"/>
          <w:szCs w:val="22"/>
        </w:rPr>
        <w:t xml:space="preserve">Suport multillingue: </w:t>
      </w:r>
      <w:r>
        <w:rPr>
          <w:rFonts w:ascii="Arial" w:cs="Arial" w:eastAsia="Arial" w:hAnsi="Arial"/>
          <w:b w:val="false"/>
          <w:bCs w:val="false"/>
          <w:i w:val="false"/>
          <w:iCs w:val="false"/>
          <w:sz w:val="22"/>
          <w:szCs w:val="22"/>
        </w:rPr>
        <w:t xml:space="preserve">Configuracio i manteniment del sistema multillingue si escau, amb gestio de traduccions i sincronitzacio de continguts entre idiomes.</w:t>
      </w:r>
    </w:p>
    <w:p>
      <w:pPr>
        <w:pStyle w:val="Heading3"/>
        <w:spacing w:after="80" w:before="180" w:line="240"/>
      </w:pPr>
      <w:r>
        <w:rPr>
          <w:rFonts w:ascii="Arial" w:cs="Arial" w:eastAsia="Arial" w:hAnsi="Arial"/>
          <w:b/>
          <w:bCs/>
          <w:i w:val="false"/>
          <w:iCs w:val="false"/>
          <w:color w:val="1F3864"/>
          <w:sz w:val="22"/>
          <w:szCs w:val="22"/>
        </w:rPr>
        <w:t xml:space="preserve">d) SEO i posicionament</w:t>
      </w:r>
    </w:p>
    <w:p>
      <w:pPr>
        <w:spacing w:after="120" w:line="240"/>
        <w:jc w:val="both"/>
      </w:pPr>
      <w:r>
        <w:rPr>
          <w:rFonts w:ascii="Arial" w:cs="Arial" w:eastAsia="Arial" w:hAnsi="Arial"/>
          <w:b w:val="false"/>
          <w:bCs w:val="false"/>
          <w:i w:val="false"/>
          <w:iCs w:val="false"/>
          <w:sz w:val="22"/>
          <w:szCs w:val="22"/>
        </w:rPr>
        <w:t xml:space="preserve">Estrategia SEO integral adaptada al sector cultural:</w:t>
      </w:r>
    </w:p>
    <w:p>
      <w:pPr>
        <w:pStyle w:val="ListParagraph"/>
        <w:numPr>
          <w:ilvl w:val="0"/>
          <w:numId w:val="2"/>
        </w:numPr>
        <w:spacing w:after="60" w:line="240"/>
        <w:jc w:val="both"/>
      </w:pPr>
      <w:r>
        <w:rPr>
          <w:rFonts w:ascii="Arial" w:cs="Arial" w:eastAsia="Arial" w:hAnsi="Arial"/>
          <w:b/>
          <w:bCs/>
          <w:i w:val="false"/>
          <w:iCs w:val="false"/>
          <w:sz w:val="22"/>
          <w:szCs w:val="22"/>
        </w:rPr>
        <w:t xml:space="preserve">Configuracio Yoast SEO: </w:t>
      </w:r>
      <w:r>
        <w:rPr>
          <w:rFonts w:ascii="Arial" w:cs="Arial" w:eastAsia="Arial" w:hAnsi="Arial"/>
          <w:b w:val="false"/>
          <w:bCs w:val="false"/>
          <w:i w:val="false"/>
          <w:iCs w:val="false"/>
          <w:sz w:val="22"/>
          <w:szCs w:val="22"/>
        </w:rPr>
        <w:t xml:space="preserve">Optimitzacio de la configuracio global, plantilles de titols i meta-descripcions, sitemap XML, breadcrumbs i Open Graph per a xarxes socials.</w:t>
      </w:r>
    </w:p>
    <w:p>
      <w:pPr>
        <w:pStyle w:val="ListParagraph"/>
        <w:numPr>
          <w:ilvl w:val="0"/>
          <w:numId w:val="2"/>
        </w:numPr>
        <w:spacing w:after="60" w:line="240"/>
        <w:jc w:val="both"/>
      </w:pPr>
      <w:r>
        <w:rPr>
          <w:rFonts w:ascii="Arial" w:cs="Arial" w:eastAsia="Arial" w:hAnsi="Arial"/>
          <w:b/>
          <w:bCs/>
          <w:i w:val="false"/>
          <w:iCs w:val="false"/>
          <w:sz w:val="22"/>
          <w:szCs w:val="22"/>
        </w:rPr>
        <w:t xml:space="preserve">Schema markup per a esdeveniments: </w:t>
      </w:r>
      <w:r>
        <w:rPr>
          <w:rFonts w:ascii="Arial" w:cs="Arial" w:eastAsia="Arial" w:hAnsi="Arial"/>
          <w:b w:val="false"/>
          <w:bCs w:val="false"/>
          <w:i w:val="false"/>
          <w:iCs w:val="false"/>
          <w:sz w:val="22"/>
          <w:szCs w:val="22"/>
        </w:rPr>
        <w:t xml:space="preserve">Implementacio de dades estructurades (Schema.org Event, PerformingArtsEvent) per millorar la visibilitat als resultats de cerca i obtenir rich snippets.</w:t>
      </w:r>
    </w:p>
    <w:p>
      <w:pPr>
        <w:pStyle w:val="ListParagraph"/>
        <w:numPr>
          <w:ilvl w:val="0"/>
          <w:numId w:val="2"/>
        </w:numPr>
        <w:spacing w:after="60" w:line="240"/>
        <w:jc w:val="both"/>
      </w:pPr>
      <w:r>
        <w:rPr>
          <w:rFonts w:ascii="Arial" w:cs="Arial" w:eastAsia="Arial" w:hAnsi="Arial"/>
          <w:b/>
          <w:bCs/>
          <w:i w:val="false"/>
          <w:iCs w:val="false"/>
          <w:sz w:val="22"/>
          <w:szCs w:val="22"/>
        </w:rPr>
        <w:t xml:space="preserve">Core Web Vitals: </w:t>
      </w:r>
      <w:r>
        <w:rPr>
          <w:rFonts w:ascii="Arial" w:cs="Arial" w:eastAsia="Arial" w:hAnsi="Arial"/>
          <w:b w:val="false"/>
          <w:bCs w:val="false"/>
          <w:i w:val="false"/>
          <w:iCs w:val="false"/>
          <w:sz w:val="22"/>
          <w:szCs w:val="22"/>
        </w:rPr>
        <w:t xml:space="preserve">Monitoratge continu dels indicadors de rendiment web (LCP, FID/INP, CLS) amb objectiu de mantenir totes les metriques en zona verda.</w:t>
      </w:r>
    </w:p>
    <w:p>
      <w:pPr>
        <w:pStyle w:val="ListParagraph"/>
        <w:numPr>
          <w:ilvl w:val="0"/>
          <w:numId w:val="2"/>
        </w:numPr>
        <w:spacing w:after="60" w:line="240"/>
        <w:jc w:val="both"/>
      </w:pPr>
      <w:r>
        <w:rPr>
          <w:rFonts w:ascii="Arial" w:cs="Arial" w:eastAsia="Arial" w:hAnsi="Arial"/>
          <w:b/>
          <w:bCs/>
          <w:i w:val="false"/>
          <w:iCs w:val="false"/>
          <w:sz w:val="22"/>
          <w:szCs w:val="22"/>
        </w:rPr>
        <w:t xml:space="preserve">Seguiment de paraules clau: </w:t>
      </w:r>
      <w:r>
        <w:rPr>
          <w:rFonts w:ascii="Arial" w:cs="Arial" w:eastAsia="Arial" w:hAnsi="Arial"/>
          <w:b w:val="false"/>
          <w:bCs w:val="false"/>
          <w:i w:val="false"/>
          <w:iCs w:val="false"/>
          <w:sz w:val="22"/>
          <w:szCs w:val="22"/>
        </w:rPr>
        <w:t xml:space="preserve">Monitoratge mensual del posicionament per a les paraules clau estrategiques del sector (dansa, arts del moviment, espectacles Barcelona, etc.).</w:t>
      </w:r>
    </w:p>
    <w:p>
      <w:pPr>
        <w:pStyle w:val="ListParagraph"/>
        <w:numPr>
          <w:ilvl w:val="0"/>
          <w:numId w:val="2"/>
        </w:numPr>
        <w:spacing w:after="60" w:line="240"/>
        <w:jc w:val="both"/>
      </w:pPr>
      <w:r>
        <w:rPr>
          <w:rFonts w:ascii="Arial" w:cs="Arial" w:eastAsia="Arial" w:hAnsi="Arial"/>
          <w:b/>
          <w:bCs/>
          <w:i w:val="false"/>
          <w:iCs w:val="false"/>
          <w:sz w:val="22"/>
          <w:szCs w:val="22"/>
        </w:rPr>
        <w:t xml:space="preserve">Informe SEO trimestral: </w:t>
      </w:r>
      <w:r>
        <w:rPr>
          <w:rFonts w:ascii="Arial" w:cs="Arial" w:eastAsia="Arial" w:hAnsi="Arial"/>
          <w:b w:val="false"/>
          <w:bCs w:val="false"/>
          <w:i w:val="false"/>
          <w:iCs w:val="false"/>
          <w:sz w:val="22"/>
          <w:szCs w:val="22"/>
        </w:rPr>
        <w:t xml:space="preserve">Analisi exhaustiva amb evolucio del transit organic, posicionament de keywords, analisi de la competencia cultural, recomanacions d'optimitzacio i pla d'accio.</w:t>
      </w:r>
    </w:p>
    <w:p>
      <w:pPr>
        <w:pStyle w:val="Heading3"/>
        <w:spacing w:after="80" w:before="180" w:line="240"/>
      </w:pPr>
      <w:r>
        <w:rPr>
          <w:rFonts w:ascii="Arial" w:cs="Arial" w:eastAsia="Arial" w:hAnsi="Arial"/>
          <w:b/>
          <w:bCs/>
          <w:i w:val="false"/>
          <w:iCs w:val="false"/>
          <w:color w:val="1F3864"/>
          <w:sz w:val="22"/>
          <w:szCs w:val="22"/>
        </w:rPr>
        <w:t xml:space="preserve">e) Seguretat</w:t>
      </w:r>
    </w:p>
    <w:p>
      <w:pPr>
        <w:spacing w:after="120" w:line="240"/>
        <w:jc w:val="both"/>
      </w:pPr>
      <w:r>
        <w:rPr>
          <w:rFonts w:ascii="Arial" w:cs="Arial" w:eastAsia="Arial" w:hAnsi="Arial"/>
          <w:b w:val="false"/>
          <w:bCs w:val="false"/>
          <w:i w:val="false"/>
          <w:iCs w:val="false"/>
          <w:sz w:val="22"/>
          <w:szCs w:val="22"/>
        </w:rPr>
        <w:t xml:space="preserve">Marc de seguretat multicapa per a la proteccio integral del web:</w:t>
      </w:r>
    </w:p>
    <w:p>
      <w:pPr>
        <w:pStyle w:val="ListParagraph"/>
        <w:numPr>
          <w:ilvl w:val="0"/>
          <w:numId w:val="2"/>
        </w:numPr>
        <w:spacing w:after="60" w:line="240"/>
        <w:jc w:val="both"/>
      </w:pPr>
      <w:r>
        <w:rPr>
          <w:rFonts w:ascii="Arial" w:cs="Arial" w:eastAsia="Arial" w:hAnsi="Arial"/>
          <w:b/>
          <w:bCs/>
          <w:i w:val="false"/>
          <w:iCs w:val="false"/>
          <w:sz w:val="22"/>
          <w:szCs w:val="22"/>
        </w:rPr>
        <w:t xml:space="preserve">WAF (Web Application Firewall): </w:t>
      </w:r>
      <w:r>
        <w:rPr>
          <w:rFonts w:ascii="Arial" w:cs="Arial" w:eastAsia="Arial" w:hAnsi="Arial"/>
          <w:b w:val="false"/>
          <w:bCs w:val="false"/>
          <w:i w:val="false"/>
          <w:iCs w:val="false"/>
          <w:sz w:val="22"/>
          <w:szCs w:val="22"/>
        </w:rPr>
        <w:t xml:space="preserve">Configuracio i monitoratge del firewall d'aplicacions web (Cloudflare o Sucuri) amb regles personalitzades per a WordPress. Bloqueig proactiu d'atacs coneguts (SQL injection, XSS, brute force).</w:t>
      </w:r>
    </w:p>
    <w:p>
      <w:pPr>
        <w:pStyle w:val="ListParagraph"/>
        <w:numPr>
          <w:ilvl w:val="0"/>
          <w:numId w:val="2"/>
        </w:numPr>
        <w:spacing w:after="60" w:line="240"/>
        <w:jc w:val="both"/>
      </w:pPr>
      <w:r>
        <w:rPr>
          <w:rFonts w:ascii="Arial" w:cs="Arial" w:eastAsia="Arial" w:hAnsi="Arial"/>
          <w:b/>
          <w:bCs/>
          <w:i w:val="false"/>
          <w:iCs w:val="false"/>
          <w:sz w:val="22"/>
          <w:szCs w:val="22"/>
        </w:rPr>
        <w:t xml:space="preserve">Copies de seguretat: </w:t>
      </w:r>
      <w:r>
        <w:rPr>
          <w:rFonts w:ascii="Arial" w:cs="Arial" w:eastAsia="Arial" w:hAnsi="Arial"/>
          <w:b w:val="false"/>
          <w:bCs w:val="false"/>
          <w:i w:val="false"/>
          <w:iCs w:val="false"/>
          <w:sz w:val="22"/>
          <w:szCs w:val="22"/>
        </w:rPr>
        <w:t xml:space="preserve">Backup diari automatitzat amb retencio de 30 dies. Emmagatzematge dual: local al servidor i remot en ubicacio geografica diferent. Verificacio setmanal de la restaurabilitat dels backups.</w:t>
      </w:r>
    </w:p>
    <w:p>
      <w:pPr>
        <w:pStyle w:val="ListParagraph"/>
        <w:numPr>
          <w:ilvl w:val="0"/>
          <w:numId w:val="2"/>
        </w:numPr>
        <w:spacing w:after="60" w:line="240"/>
        <w:jc w:val="both"/>
      </w:pPr>
      <w:r>
        <w:rPr>
          <w:rFonts w:ascii="Arial" w:cs="Arial" w:eastAsia="Arial" w:hAnsi="Arial"/>
          <w:b/>
          <w:bCs/>
          <w:i w:val="false"/>
          <w:iCs w:val="false"/>
          <w:sz w:val="22"/>
          <w:szCs w:val="22"/>
        </w:rPr>
        <w:t xml:space="preserve">Escaneig de malware: </w:t>
      </w:r>
      <w:r>
        <w:rPr>
          <w:rFonts w:ascii="Arial" w:cs="Arial" w:eastAsia="Arial" w:hAnsi="Arial"/>
          <w:b w:val="false"/>
          <w:bCs w:val="false"/>
          <w:i w:val="false"/>
          <w:iCs w:val="false"/>
          <w:sz w:val="22"/>
          <w:szCs w:val="22"/>
        </w:rPr>
        <w:t xml:space="preserve">Escaneig setmanal automatitzat amb eines especialitzades. Escaneig manual addicional en cas de sospita. Protocol de neteja i remediacio en cas de deteccio.</w:t>
      </w:r>
    </w:p>
    <w:p>
      <w:pPr>
        <w:pStyle w:val="ListParagraph"/>
        <w:numPr>
          <w:ilvl w:val="0"/>
          <w:numId w:val="2"/>
        </w:numPr>
        <w:spacing w:after="60" w:line="240"/>
        <w:jc w:val="both"/>
      </w:pPr>
      <w:r>
        <w:rPr>
          <w:rFonts w:ascii="Arial" w:cs="Arial" w:eastAsia="Arial" w:hAnsi="Arial"/>
          <w:b/>
          <w:bCs/>
          <w:i w:val="false"/>
          <w:iCs w:val="false"/>
          <w:sz w:val="22"/>
          <w:szCs w:val="22"/>
        </w:rPr>
        <w:t xml:space="preserve">MFA (Autenticacio multifactor): </w:t>
      </w:r>
      <w:r>
        <w:rPr>
          <w:rFonts w:ascii="Arial" w:cs="Arial" w:eastAsia="Arial" w:hAnsi="Arial"/>
          <w:b w:val="false"/>
          <w:bCs w:val="false"/>
          <w:i w:val="false"/>
          <w:iCs w:val="false"/>
          <w:sz w:val="22"/>
          <w:szCs w:val="22"/>
        </w:rPr>
        <w:t xml:space="preserve">Implementacio i gestio de l'autenticacio en dos factors per a tots els comptes d'administracio del CMS. Politica de contrasenyes robustes.</w:t>
      </w:r>
    </w:p>
    <w:p>
      <w:pPr>
        <w:pStyle w:val="ListParagraph"/>
        <w:numPr>
          <w:ilvl w:val="0"/>
          <w:numId w:val="2"/>
        </w:numPr>
        <w:spacing w:after="60" w:line="240"/>
        <w:jc w:val="both"/>
      </w:pPr>
      <w:r>
        <w:rPr>
          <w:rFonts w:ascii="Arial" w:cs="Arial" w:eastAsia="Arial" w:hAnsi="Arial"/>
          <w:b/>
          <w:bCs/>
          <w:i w:val="false"/>
          <w:iCs w:val="false"/>
          <w:sz w:val="22"/>
          <w:szCs w:val="22"/>
        </w:rPr>
        <w:t xml:space="preserve">Pentesting trimestral: </w:t>
      </w:r>
      <w:r>
        <w:rPr>
          <w:rFonts w:ascii="Arial" w:cs="Arial" w:eastAsia="Arial" w:hAnsi="Arial"/>
          <w:b w:val="false"/>
          <w:bCs w:val="false"/>
          <w:i w:val="false"/>
          <w:iCs w:val="false"/>
          <w:sz w:val="22"/>
          <w:szCs w:val="22"/>
        </w:rPr>
        <w:t xml:space="preserve">Test de penetracio extern cada trimestre per identificar vulnerabilitats. Informe detallat amb classificacio de riscos (CVSS) i pla de remediacio prioritzat.</w:t>
      </w:r>
    </w:p>
    <w:p>
      <w:pPr>
        <w:pStyle w:val="ListParagraph"/>
        <w:numPr>
          <w:ilvl w:val="0"/>
          <w:numId w:val="2"/>
        </w:numPr>
        <w:spacing w:after="60" w:line="240"/>
        <w:jc w:val="both"/>
      </w:pPr>
      <w:r>
        <w:rPr>
          <w:rFonts w:ascii="Arial" w:cs="Arial" w:eastAsia="Arial" w:hAnsi="Arial"/>
          <w:b/>
          <w:bCs/>
          <w:i w:val="false"/>
          <w:iCs w:val="false"/>
          <w:sz w:val="22"/>
          <w:szCs w:val="22"/>
        </w:rPr>
        <w:t xml:space="preserve">Compliment normatiu: </w:t>
      </w:r>
      <w:r>
        <w:rPr>
          <w:rFonts w:ascii="Arial" w:cs="Arial" w:eastAsia="Arial" w:hAnsi="Arial"/>
          <w:b w:val="false"/>
          <w:bCs w:val="false"/>
          <w:i w:val="false"/>
          <w:iCs w:val="false"/>
          <w:sz w:val="22"/>
          <w:szCs w:val="22"/>
        </w:rPr>
        <w:t xml:space="preserve">Monitoratge continu del compliment RGPD (politica de cookies, consentiment, drets dels usuaris) i ENS (mesures de seguretat aplicables a entitats del sector public).</w:t>
      </w:r>
    </w:p>
    <w:p>
      <w:pPr>
        <w:pStyle w:val="Heading3"/>
        <w:spacing w:after="80" w:before="180" w:line="240"/>
      </w:pPr>
      <w:r>
        <w:rPr>
          <w:rFonts w:ascii="Arial" w:cs="Arial" w:eastAsia="Arial" w:hAnsi="Arial"/>
          <w:b/>
          <w:bCs/>
          <w:i w:val="false"/>
          <w:iCs w:val="false"/>
          <w:color w:val="1F3864"/>
          <w:sz w:val="22"/>
          <w:szCs w:val="22"/>
        </w:rPr>
        <w:t xml:space="preserve">f) Allotjament i infraestructura LAMP</w:t>
      </w:r>
    </w:p>
    <w:p>
      <w:pPr>
        <w:spacing w:after="120" w:line="240"/>
        <w:jc w:val="both"/>
      </w:pPr>
      <w:r>
        <w:rPr>
          <w:rFonts w:ascii="Arial" w:cs="Arial" w:eastAsia="Arial" w:hAnsi="Arial"/>
          <w:b w:val="false"/>
          <w:bCs w:val="false"/>
          <w:i w:val="false"/>
          <w:iCs w:val="false"/>
          <w:sz w:val="22"/>
          <w:szCs w:val="22"/>
        </w:rPr>
        <w:t xml:space="preserve">Gestio integral de la infraestructura de servidor:</w:t>
      </w:r>
    </w:p>
    <w:p>
      <w:pPr>
        <w:pStyle w:val="ListParagraph"/>
        <w:numPr>
          <w:ilvl w:val="0"/>
          <w:numId w:val="2"/>
        </w:numPr>
        <w:spacing w:after="60" w:line="240"/>
        <w:jc w:val="both"/>
      </w:pPr>
      <w:r>
        <w:rPr>
          <w:rFonts w:ascii="Arial" w:cs="Arial" w:eastAsia="Arial" w:hAnsi="Arial"/>
          <w:b/>
          <w:bCs/>
          <w:i w:val="false"/>
          <w:iCs w:val="false"/>
          <w:sz w:val="22"/>
          <w:szCs w:val="22"/>
        </w:rPr>
        <w:t xml:space="preserve">Stack tecnologic: </w:t>
      </w:r>
      <w:r>
        <w:rPr>
          <w:rFonts w:ascii="Arial" w:cs="Arial" w:eastAsia="Arial" w:hAnsi="Arial"/>
          <w:b w:val="false"/>
          <w:bCs w:val="false"/>
          <w:i w:val="false"/>
          <w:iCs w:val="false"/>
          <w:sz w:val="22"/>
          <w:szCs w:val="22"/>
        </w:rPr>
        <w:t xml:space="preserve">Linux (Ubuntu LTS), Apache 2.4+, MariaDB 10.3+, PHP 8.0+. Configuracio optimitzada per a WordPress amb opcache, caching de consultes i compressio gzip.</w:t>
      </w:r>
    </w:p>
    <w:p>
      <w:pPr>
        <w:pStyle w:val="ListParagraph"/>
        <w:numPr>
          <w:ilvl w:val="0"/>
          <w:numId w:val="2"/>
        </w:numPr>
        <w:spacing w:after="60" w:line="240"/>
        <w:jc w:val="both"/>
      </w:pPr>
      <w:r>
        <w:rPr>
          <w:rFonts w:ascii="Arial" w:cs="Arial" w:eastAsia="Arial" w:hAnsi="Arial"/>
          <w:b/>
          <w:bCs/>
          <w:i w:val="false"/>
          <w:iCs w:val="false"/>
          <w:sz w:val="22"/>
          <w:szCs w:val="22"/>
        </w:rPr>
        <w:t xml:space="preserve">Monitoratge de rendiment: </w:t>
      </w:r>
      <w:r>
        <w:rPr>
          <w:rFonts w:ascii="Arial" w:cs="Arial" w:eastAsia="Arial" w:hAnsi="Arial"/>
          <w:b w:val="false"/>
          <w:bCs w:val="false"/>
          <w:i w:val="false"/>
          <w:iCs w:val="false"/>
          <w:sz w:val="22"/>
          <w:szCs w:val="22"/>
        </w:rPr>
        <w:t xml:space="preserve">Supervisio continua de CPU, RAM, disc i ample de banda. Alertes automatiques per superacio de llindars predefinits. Informe mensual de rendiment del servidor.</w:t>
      </w:r>
    </w:p>
    <w:p>
      <w:pPr>
        <w:pStyle w:val="ListParagraph"/>
        <w:numPr>
          <w:ilvl w:val="0"/>
          <w:numId w:val="2"/>
        </w:numPr>
        <w:spacing w:after="60" w:line="240"/>
        <w:jc w:val="both"/>
      </w:pPr>
      <w:r>
        <w:rPr>
          <w:rFonts w:ascii="Arial" w:cs="Arial" w:eastAsia="Arial" w:hAnsi="Arial"/>
          <w:b/>
          <w:bCs/>
          <w:i w:val="false"/>
          <w:iCs w:val="false"/>
          <w:sz w:val="22"/>
          <w:szCs w:val="22"/>
        </w:rPr>
        <w:t xml:space="preserve">Certificats SSL/TLS: </w:t>
      </w:r>
      <w:r>
        <w:rPr>
          <w:rFonts w:ascii="Arial" w:cs="Arial" w:eastAsia="Arial" w:hAnsi="Arial"/>
          <w:b w:val="false"/>
          <w:bCs w:val="false"/>
          <w:i w:val="false"/>
          <w:iCs w:val="false"/>
          <w:sz w:val="22"/>
          <w:szCs w:val="22"/>
        </w:rPr>
        <w:t xml:space="preserve">Gestio del cicle de vida dels certificats SSL (renovacio, configuracio, verificacio). Configuracio HSTS i TLS 1.3 per a maxima seguretat.</w:t>
      </w:r>
    </w:p>
    <w:p>
      <w:pPr>
        <w:pStyle w:val="ListParagraph"/>
        <w:numPr>
          <w:ilvl w:val="0"/>
          <w:numId w:val="2"/>
        </w:numPr>
        <w:spacing w:after="60" w:line="240"/>
        <w:jc w:val="both"/>
      </w:pPr>
      <w:r>
        <w:rPr>
          <w:rFonts w:ascii="Arial" w:cs="Arial" w:eastAsia="Arial" w:hAnsi="Arial"/>
          <w:b/>
          <w:bCs/>
          <w:i w:val="false"/>
          <w:iCs w:val="false"/>
          <w:sz w:val="22"/>
          <w:szCs w:val="22"/>
        </w:rPr>
        <w:t xml:space="preserve">CDN per a contingut estatic: </w:t>
      </w:r>
      <w:r>
        <w:rPr>
          <w:rFonts w:ascii="Arial" w:cs="Arial" w:eastAsia="Arial" w:hAnsi="Arial"/>
          <w:b w:val="false"/>
          <w:bCs w:val="false"/>
          <w:i w:val="false"/>
          <w:iCs w:val="false"/>
          <w:sz w:val="22"/>
          <w:szCs w:val="22"/>
        </w:rPr>
        <w:t xml:space="preserve">Configuracio de la xarxa de distribucio de continguts per servir imatges, CSS i JavaScript des de nodes propers a l'usuari, millorant significativament els temps de carrega.</w:t>
      </w:r>
    </w:p>
    <w:p>
      <w:pPr>
        <w:pStyle w:val="ListParagraph"/>
        <w:numPr>
          <w:ilvl w:val="0"/>
          <w:numId w:val="2"/>
        </w:numPr>
        <w:spacing w:after="60" w:line="240"/>
        <w:jc w:val="both"/>
      </w:pPr>
      <w:r>
        <w:rPr>
          <w:rFonts w:ascii="Arial" w:cs="Arial" w:eastAsia="Arial" w:hAnsi="Arial"/>
          <w:b/>
          <w:bCs/>
          <w:i w:val="false"/>
          <w:iCs w:val="false"/>
          <w:sz w:val="22"/>
          <w:szCs w:val="22"/>
        </w:rPr>
        <w:t xml:space="preserve">Monitoratge d'uptime 24/7: </w:t>
      </w:r>
      <w:r>
        <w:rPr>
          <w:rFonts w:ascii="Arial" w:cs="Arial" w:eastAsia="Arial" w:hAnsi="Arial"/>
          <w:b w:val="false"/>
          <w:bCs w:val="false"/>
          <w:i w:val="false"/>
          <w:iCs w:val="false"/>
          <w:sz w:val="22"/>
          <w:szCs w:val="22"/>
        </w:rPr>
        <w:t xml:space="preserve">Sistema de monitoratge extern amb comprovacio cada 60 segons. Alertes instantanies per correu, SMS i push en cas de caiguda. Objectiu: disponibilitat superior al 99,9%.</w:t>
      </w:r>
    </w:p>
    <w:p>
      <w:pPr>
        <w:pStyle w:val="Heading2"/>
        <w:spacing w:after="120" w:before="240" w:line="240"/>
      </w:pPr>
      <w:r>
        <w:rPr>
          <w:rFonts w:ascii="Arial" w:cs="Arial" w:eastAsia="Arial" w:hAnsi="Arial"/>
          <w:b/>
          <w:bCs/>
          <w:i w:val="false"/>
          <w:iCs w:val="false"/>
          <w:color w:val="1F3864"/>
          <w:sz w:val="24"/>
          <w:szCs w:val="24"/>
        </w:rPr>
        <w:t xml:space="preserve">3.4 Control de qualitat</w:t>
      </w:r>
    </w:p>
    <w:p>
      <w:pPr>
        <w:spacing w:after="120" w:line="240"/>
        <w:jc w:val="both"/>
      </w:pPr>
      <w:r>
        <w:rPr>
          <w:rFonts w:ascii="Arial" w:cs="Arial" w:eastAsia="Arial" w:hAnsi="Arial"/>
          <w:b w:val="false"/>
          <w:bCs w:val="false"/>
          <w:i w:val="false"/>
          <w:iCs w:val="false"/>
          <w:sz w:val="22"/>
          <w:szCs w:val="22"/>
        </w:rPr>
        <w:t xml:space="preserve">Cada actuacio sobre el web passa per un proces de control de qualitat rigoros que inclou:</w:t>
      </w:r>
    </w:p>
    <w:p>
      <w:pPr>
        <w:pStyle w:val="ListParagraph"/>
        <w:numPr>
          <w:ilvl w:val="0"/>
          <w:numId w:val="2"/>
        </w:numPr>
        <w:spacing w:after="60" w:line="240"/>
        <w:jc w:val="both"/>
      </w:pPr>
      <w:r>
        <w:rPr>
          <w:rFonts w:ascii="Arial" w:cs="Arial" w:eastAsia="Arial" w:hAnsi="Arial"/>
          <w:b/>
          <w:bCs/>
          <w:i w:val="false"/>
          <w:iCs w:val="false"/>
          <w:sz w:val="22"/>
          <w:szCs w:val="22"/>
        </w:rPr>
        <w:t xml:space="preserve">Validacio W3C: </w:t>
      </w:r>
      <w:r>
        <w:rPr>
          <w:rFonts w:ascii="Arial" w:cs="Arial" w:eastAsia="Arial" w:hAnsi="Arial"/>
          <w:b w:val="false"/>
          <w:bCs w:val="false"/>
          <w:i w:val="false"/>
          <w:iCs w:val="false"/>
          <w:sz w:val="22"/>
          <w:szCs w:val="22"/>
        </w:rPr>
        <w:t xml:space="preserve">Verificacio del codi HTML generat per detectar errors de marcatge que puguin afectar el renderitzat o l'accessibilitat.</w:t>
      </w:r>
    </w:p>
    <w:p>
      <w:pPr>
        <w:pStyle w:val="ListParagraph"/>
        <w:numPr>
          <w:ilvl w:val="0"/>
          <w:numId w:val="2"/>
        </w:numPr>
        <w:spacing w:after="60" w:line="240"/>
        <w:jc w:val="both"/>
      </w:pPr>
      <w:r>
        <w:rPr>
          <w:rFonts w:ascii="Arial" w:cs="Arial" w:eastAsia="Arial" w:hAnsi="Arial"/>
          <w:b/>
          <w:bCs/>
          <w:i w:val="false"/>
          <w:iCs w:val="false"/>
          <w:sz w:val="22"/>
          <w:szCs w:val="22"/>
        </w:rPr>
        <w:t xml:space="preserve">Accessibilitat WCAG 2.1 AA: </w:t>
      </w:r>
      <w:r>
        <w:rPr>
          <w:rFonts w:ascii="Arial" w:cs="Arial" w:eastAsia="Arial" w:hAnsi="Arial"/>
          <w:b w:val="false"/>
          <w:bCs w:val="false"/>
          <w:i w:val="false"/>
          <w:iCs w:val="false"/>
          <w:sz w:val="22"/>
          <w:szCs w:val="22"/>
        </w:rPr>
        <w:t xml:space="preserve">Auditoria d'accessibilitat amb eines automatiques (axe, WAVE) i revisio manual dels criteris que requereixen avaluacio humana (claredat del text, coherencia de la navegacio, alternatives textuals descriptives).</w:t>
      </w:r>
    </w:p>
    <w:p>
      <w:pPr>
        <w:pStyle w:val="ListParagraph"/>
        <w:numPr>
          <w:ilvl w:val="0"/>
          <w:numId w:val="2"/>
        </w:numPr>
        <w:spacing w:after="60" w:line="240"/>
        <w:jc w:val="both"/>
      </w:pPr>
      <w:r>
        <w:rPr>
          <w:rFonts w:ascii="Arial" w:cs="Arial" w:eastAsia="Arial" w:hAnsi="Arial"/>
          <w:b/>
          <w:bCs/>
          <w:i w:val="false"/>
          <w:iCs w:val="false"/>
          <w:sz w:val="22"/>
          <w:szCs w:val="22"/>
        </w:rPr>
        <w:t xml:space="preserve">Test cross-browser: </w:t>
      </w:r>
      <w:r>
        <w:rPr>
          <w:rFonts w:ascii="Arial" w:cs="Arial" w:eastAsia="Arial" w:hAnsi="Arial"/>
          <w:b w:val="false"/>
          <w:bCs w:val="false"/>
          <w:i w:val="false"/>
          <w:iCs w:val="false"/>
          <w:sz w:val="22"/>
          <w:szCs w:val="22"/>
        </w:rPr>
        <w:t xml:space="preserve">Verificacio en Chrome, Firefox, Safari i Edge (ultimes dues versions). Test en dispositius mobils (iOS Safari, Android Chrome).</w:t>
      </w:r>
    </w:p>
    <w:p>
      <w:pPr>
        <w:pStyle w:val="ListParagraph"/>
        <w:numPr>
          <w:ilvl w:val="0"/>
          <w:numId w:val="2"/>
        </w:numPr>
        <w:spacing w:after="60" w:line="240"/>
        <w:jc w:val="both"/>
      </w:pPr>
      <w:r>
        <w:rPr>
          <w:rFonts w:ascii="Arial" w:cs="Arial" w:eastAsia="Arial" w:hAnsi="Arial"/>
          <w:b/>
          <w:bCs/>
          <w:i w:val="false"/>
          <w:iCs w:val="false"/>
          <w:sz w:val="22"/>
          <w:szCs w:val="22"/>
        </w:rPr>
        <w:t xml:space="preserve">Benchmarking de rendiment: </w:t>
      </w:r>
      <w:r>
        <w:rPr>
          <w:rFonts w:ascii="Arial" w:cs="Arial" w:eastAsia="Arial" w:hAnsi="Arial"/>
          <w:b w:val="false"/>
          <w:bCs w:val="false"/>
          <w:i w:val="false"/>
          <w:iCs w:val="false"/>
          <w:sz w:val="22"/>
          <w:szCs w:val="22"/>
        </w:rPr>
        <w:t xml:space="preserve">Mesurament amb Lighthouse (objectiu: puntuacio &gt; 90 en totes les categories) i GTmetrix. Comparativa amb metriques anteriors per detectar regressions.</w:t>
      </w:r>
    </w:p>
    <w:p>
      <w:pPr>
        <w:pStyle w:val="ListParagraph"/>
        <w:numPr>
          <w:ilvl w:val="0"/>
          <w:numId w:val="2"/>
        </w:numPr>
        <w:spacing w:after="60" w:line="240"/>
        <w:jc w:val="both"/>
      </w:pPr>
      <w:r>
        <w:rPr>
          <w:rFonts w:ascii="Arial" w:cs="Arial" w:eastAsia="Arial" w:hAnsi="Arial"/>
          <w:b/>
          <w:bCs/>
          <w:i w:val="false"/>
          <w:iCs w:val="false"/>
          <w:sz w:val="22"/>
          <w:szCs w:val="22"/>
        </w:rPr>
        <w:t xml:space="preserve">Scorecard de qualitat mensual: </w:t>
      </w:r>
      <w:r>
        <w:rPr>
          <w:rFonts w:ascii="Arial" w:cs="Arial" w:eastAsia="Arial" w:hAnsi="Arial"/>
          <w:b w:val="false"/>
          <w:bCs w:val="false"/>
          <w:i w:val="false"/>
          <w:iCs w:val="false"/>
          <w:sz w:val="22"/>
          <w:szCs w:val="22"/>
        </w:rPr>
        <w:t xml:space="preserve">Quadre de comandament mensual amb indicadors clau: disponibilitat, temps de carrega, puntuacio Lighthouse, incidencies resoltes, compliment SLA. Inclos a l'informe mensual de servei.</w:t>
      </w:r>
    </w:p>
    <w:p>
      <w:pPr>
        <w:pStyle w:val="Heading2"/>
        <w:spacing w:after="120" w:before="240" w:line="240"/>
      </w:pPr>
      <w:r>
        <w:rPr>
          <w:rFonts w:ascii="Arial" w:cs="Arial" w:eastAsia="Arial" w:hAnsi="Arial"/>
          <w:b/>
          <w:bCs/>
          <w:i w:val="false"/>
          <w:iCs w:val="false"/>
          <w:color w:val="1F3864"/>
          <w:sz w:val="24"/>
          <w:szCs w:val="24"/>
        </w:rPr>
        <w:t xml:space="preserve">3.5 Gestio documental i transferencia de coneixement</w:t>
      </w:r>
    </w:p>
    <w:p>
      <w:pPr>
        <w:spacing w:after="120" w:line="240"/>
        <w:jc w:val="both"/>
      </w:pPr>
      <w:r>
        <w:rPr>
          <w:rFonts w:ascii="Arial" w:cs="Arial" w:eastAsia="Arial" w:hAnsi="Arial"/>
          <w:b w:val="false"/>
          <w:bCs w:val="false"/>
          <w:i w:val="false"/>
          <w:iCs w:val="false"/>
          <w:sz w:val="22"/>
          <w:szCs w:val="22"/>
        </w:rPr>
        <w:t xml:space="preserve">La gestio del coneixement es un pilar fonamental del servei, garantint la continuitat i la transparencia:</w:t>
      </w:r>
    </w:p>
    <w:p>
      <w:pPr>
        <w:pStyle w:val="ListParagraph"/>
        <w:numPr>
          <w:ilvl w:val="0"/>
          <w:numId w:val="2"/>
        </w:numPr>
        <w:spacing w:after="60" w:line="240"/>
        <w:jc w:val="both"/>
      </w:pPr>
      <w:r>
        <w:rPr>
          <w:rFonts w:ascii="Arial" w:cs="Arial" w:eastAsia="Arial" w:hAnsi="Arial"/>
          <w:b/>
          <w:bCs/>
          <w:i w:val="false"/>
          <w:iCs w:val="false"/>
          <w:sz w:val="22"/>
          <w:szCs w:val="22"/>
        </w:rPr>
        <w:t xml:space="preserve">Documentacio tecnica actualitzada: </w:t>
      </w:r>
      <w:r>
        <w:rPr>
          <w:rFonts w:ascii="Arial" w:cs="Arial" w:eastAsia="Arial" w:hAnsi="Arial"/>
          <w:b w:val="false"/>
          <w:bCs w:val="false"/>
          <w:i w:val="false"/>
          <w:iCs w:val="false"/>
          <w:sz w:val="22"/>
          <w:szCs w:val="22"/>
        </w:rPr>
        <w:t xml:space="preserve">Manteniment d'un repositori de documentacio tecnica que inclou: arquitectura del sistema, configuracio del servidor, llistat de plugins i versions, integracions actives, credencials (en gestor segur) i procediments operatius.</w:t>
      </w:r>
    </w:p>
    <w:p>
      <w:pPr>
        <w:pStyle w:val="ListParagraph"/>
        <w:numPr>
          <w:ilvl w:val="0"/>
          <w:numId w:val="2"/>
        </w:numPr>
        <w:spacing w:after="60" w:line="240"/>
        <w:jc w:val="both"/>
      </w:pPr>
      <w:r>
        <w:rPr>
          <w:rFonts w:ascii="Arial" w:cs="Arial" w:eastAsia="Arial" w:hAnsi="Arial"/>
          <w:b/>
          <w:bCs/>
          <w:i w:val="false"/>
          <w:iCs w:val="false"/>
          <w:sz w:val="22"/>
          <w:szCs w:val="22"/>
        </w:rPr>
        <w:t xml:space="preserve">Runbooks: </w:t>
      </w:r>
      <w:r>
        <w:rPr>
          <w:rFonts w:ascii="Arial" w:cs="Arial" w:eastAsia="Arial" w:hAnsi="Arial"/>
          <w:b w:val="false"/>
          <w:bCs w:val="false"/>
          <w:i w:val="false"/>
          <w:iCs w:val="false"/>
          <w:sz w:val="22"/>
          <w:szCs w:val="22"/>
        </w:rPr>
        <w:t xml:space="preserve">Guies pas a pas per als procediments mes habituals: actualitzacions, desplegaments, resolucio d'incidencies comunes, restauracio de backups, configuracio de seguretat. Permeten una resposta rapida i consistent.</w:t>
      </w:r>
    </w:p>
    <w:p>
      <w:pPr>
        <w:pStyle w:val="ListParagraph"/>
        <w:numPr>
          <w:ilvl w:val="0"/>
          <w:numId w:val="2"/>
        </w:numPr>
        <w:spacing w:after="60" w:line="240"/>
        <w:jc w:val="both"/>
      </w:pPr>
      <w:r>
        <w:rPr>
          <w:rFonts w:ascii="Arial" w:cs="Arial" w:eastAsia="Arial" w:hAnsi="Arial"/>
          <w:b/>
          <w:bCs/>
          <w:i w:val="false"/>
          <w:iCs w:val="false"/>
          <w:sz w:val="22"/>
          <w:szCs w:val="22"/>
        </w:rPr>
        <w:t xml:space="preserve">Base de coneixement per al Consorci: </w:t>
      </w:r>
      <w:r>
        <w:rPr>
          <w:rFonts w:ascii="Arial" w:cs="Arial" w:eastAsia="Arial" w:hAnsi="Arial"/>
          <w:b w:val="false"/>
          <w:bCs w:val="false"/>
          <w:i w:val="false"/>
          <w:iCs w:val="false"/>
          <w:sz w:val="22"/>
          <w:szCs w:val="22"/>
        </w:rPr>
        <w:t xml:space="preserve">Documentacio orientada a l'equip editorial: guies d'us del CMS, bones practiques per a la publicacio de continguts, optimitzacio d'imatges, us dels camps personalitzats.</w:t>
      </w:r>
    </w:p>
    <w:p>
      <w:pPr>
        <w:pStyle w:val="ListParagraph"/>
        <w:numPr>
          <w:ilvl w:val="0"/>
          <w:numId w:val="2"/>
        </w:numPr>
        <w:spacing w:after="60" w:line="240"/>
        <w:jc w:val="both"/>
      </w:pPr>
      <w:r>
        <w:rPr>
          <w:rFonts w:ascii="Arial" w:cs="Arial" w:eastAsia="Arial" w:hAnsi="Arial"/>
          <w:b/>
          <w:bCs/>
          <w:i w:val="false"/>
          <w:iCs w:val="false"/>
          <w:sz w:val="22"/>
          <w:szCs w:val="22"/>
        </w:rPr>
        <w:t xml:space="preserve">Protocol de traspas: </w:t>
      </w:r>
      <w:r>
        <w:rPr>
          <w:rFonts w:ascii="Arial" w:cs="Arial" w:eastAsia="Arial" w:hAnsi="Arial"/>
          <w:b w:val="false"/>
          <w:bCs w:val="false"/>
          <w:i w:val="false"/>
          <w:iCs w:val="false"/>
          <w:sz w:val="22"/>
          <w:szCs w:val="22"/>
        </w:rPr>
        <w:t xml:space="preserve">En cas de finalitzacio del contracte, compromis de lliurament complet de: totes les credencials, documentacio tecnica actualitzada, codi font, backups, runbooks i sessions de traspas amb el nou proveidor. Periode de transicio assistida de 30 dies.</w:t>
      </w:r>
    </w:p>
    <w:p>
      <w:pPr>
        <w:pStyle w:val="Heading2"/>
        <w:spacing w:after="120" w:before="240" w:line="240"/>
      </w:pPr>
      <w:r>
        <w:rPr>
          <w:rFonts w:ascii="Arial" w:cs="Arial" w:eastAsia="Arial" w:hAnsi="Arial"/>
          <w:b/>
          <w:bCs/>
          <w:i w:val="false"/>
          <w:iCs w:val="false"/>
          <w:color w:val="1F3864"/>
          <w:sz w:val="24"/>
          <w:szCs w:val="24"/>
        </w:rPr>
        <w:t xml:space="preserve">3.6 Valor afegit de la metodologia</w:t>
      </w:r>
    </w:p>
    <w:p>
      <w:pPr>
        <w:spacing w:after="120" w:line="240"/>
        <w:jc w:val="both"/>
      </w:pPr>
      <w:r>
        <w:rPr>
          <w:rFonts w:ascii="Arial" w:cs="Arial" w:eastAsia="Arial" w:hAnsi="Arial"/>
          <w:b w:val="false"/>
          <w:bCs w:val="false"/>
          <w:i w:val="false"/>
          <w:iCs w:val="false"/>
          <w:sz w:val="22"/>
          <w:szCs w:val="22"/>
        </w:rPr>
        <w:t xml:space="preserve">La metodologia proposada incorpora elements diferencials que maximitzen el valor del servei:</w:t>
      </w:r>
    </w:p>
    <w:p>
      <w:pPr>
        <w:pStyle w:val="ListParagraph"/>
        <w:numPr>
          <w:ilvl w:val="0"/>
          <w:numId w:val="2"/>
        </w:numPr>
        <w:spacing w:after="60" w:line="240"/>
        <w:jc w:val="both"/>
      </w:pPr>
      <w:r>
        <w:rPr>
          <w:rFonts w:ascii="Arial" w:cs="Arial" w:eastAsia="Arial" w:hAnsi="Arial"/>
          <w:b/>
          <w:bCs/>
          <w:i w:val="false"/>
          <w:iCs w:val="false"/>
          <w:sz w:val="22"/>
          <w:szCs w:val="22"/>
        </w:rPr>
        <w:t xml:space="preserve">Sistema de ticketing amb seguiment de SLA: </w:t>
      </w:r>
      <w:r>
        <w:rPr>
          <w:rFonts w:ascii="Arial" w:cs="Arial" w:eastAsia="Arial" w:hAnsi="Arial"/>
          <w:b w:val="false"/>
          <w:bCs w:val="false"/>
          <w:i w:val="false"/>
          <w:iCs w:val="false"/>
          <w:sz w:val="22"/>
          <w:szCs w:val="22"/>
        </w:rPr>
        <w:t xml:space="preserve">Plataforma professional de gestio de tiquets amb mesurament automatic dels temps de resposta i resolucio. Alertes proactives per venciment de SLA. Transparencia total per a l'equip del Consorci.</w:t>
      </w:r>
    </w:p>
    <w:p>
      <w:pPr>
        <w:pStyle w:val="ListParagraph"/>
        <w:numPr>
          <w:ilvl w:val="0"/>
          <w:numId w:val="2"/>
        </w:numPr>
        <w:spacing w:after="60" w:line="240"/>
        <w:jc w:val="both"/>
      </w:pPr>
      <w:r>
        <w:rPr>
          <w:rFonts w:ascii="Arial" w:cs="Arial" w:eastAsia="Arial" w:hAnsi="Arial"/>
          <w:b/>
          <w:bCs/>
          <w:i w:val="false"/>
          <w:iCs w:val="false"/>
          <w:sz w:val="22"/>
          <w:szCs w:val="22"/>
        </w:rPr>
        <w:t xml:space="preserve">Dashboard en temps real: </w:t>
      </w:r>
      <w:r>
        <w:rPr>
          <w:rFonts w:ascii="Arial" w:cs="Arial" w:eastAsia="Arial" w:hAnsi="Arial"/>
          <w:b w:val="false"/>
          <w:bCs w:val="false"/>
          <w:i w:val="false"/>
          <w:iCs w:val="false"/>
          <w:sz w:val="22"/>
          <w:szCs w:val="22"/>
        </w:rPr>
        <w:t xml:space="preserve">Tauler de control accessible per a l'equip del Consorci on consultar en qualsevol moment: estat de les tasques, indicadors de rendiment del web, estat de seguretat i compliment de SLA.</w:t>
      </w:r>
    </w:p>
    <w:p>
      <w:pPr>
        <w:pStyle w:val="ListParagraph"/>
        <w:numPr>
          <w:ilvl w:val="0"/>
          <w:numId w:val="2"/>
        </w:numPr>
        <w:spacing w:after="60" w:line="240"/>
        <w:jc w:val="both"/>
      </w:pPr>
      <w:r>
        <w:rPr>
          <w:rFonts w:ascii="Arial" w:cs="Arial" w:eastAsia="Arial" w:hAnsi="Arial"/>
          <w:b/>
          <w:bCs/>
          <w:i w:val="false"/>
          <w:iCs w:val="false"/>
          <w:sz w:val="22"/>
          <w:szCs w:val="22"/>
        </w:rPr>
        <w:t xml:space="preserve">Propostes de millora trimestrals: </w:t>
      </w:r>
      <w:r>
        <w:rPr>
          <w:rFonts w:ascii="Arial" w:cs="Arial" w:eastAsia="Arial" w:hAnsi="Arial"/>
          <w:b w:val="false"/>
          <w:bCs w:val="false"/>
          <w:i w:val="false"/>
          <w:iCs w:val="false"/>
          <w:sz w:val="22"/>
          <w:szCs w:val="22"/>
        </w:rPr>
        <w:t xml:space="preserve">Cada trimestre, com a part de la reunio estrategica, es presenten propostes concretes de millora basades en l'analisi de dades, tendencies del sector i noves tecnologies aplicables.</w:t>
      </w:r>
    </w:p>
    <w:p>
      <w:pPr>
        <w:pStyle w:val="ListParagraph"/>
        <w:numPr>
          <w:ilvl w:val="0"/>
          <w:numId w:val="2"/>
        </w:numPr>
        <w:spacing w:after="60" w:line="240"/>
        <w:jc w:val="both"/>
      </w:pPr>
      <w:r>
        <w:rPr>
          <w:rFonts w:ascii="Arial" w:cs="Arial" w:eastAsia="Arial" w:hAnsi="Arial"/>
          <w:b/>
          <w:bCs/>
          <w:i w:val="false"/>
          <w:iCs w:val="false"/>
          <w:sz w:val="22"/>
          <w:szCs w:val="22"/>
        </w:rPr>
        <w:t xml:space="preserve">Sessions de formacio: </w:t>
      </w:r>
      <w:r>
        <w:rPr>
          <w:rFonts w:ascii="Arial" w:cs="Arial" w:eastAsia="Arial" w:hAnsi="Arial"/>
          <w:b w:val="false"/>
          <w:bCs w:val="false"/>
          <w:i w:val="false"/>
          <w:iCs w:val="false"/>
          <w:sz w:val="22"/>
          <w:szCs w:val="22"/>
        </w:rPr>
        <w:t xml:space="preserve">Formacio periodica per a l'equip de continguts del Consorci: us avancat del CMS, bones practiques SEO en la redaccio de continguts, optimitzacio d'imatges i gestio basica d'accessibilitat.</w:t>
      </w:r>
    </w:p>
    <w:p>
      <w:pPr>
        <w:pStyle w:val="ListParagraph"/>
        <w:numPr>
          <w:ilvl w:val="0"/>
          <w:numId w:val="2"/>
        </w:numPr>
        <w:spacing w:after="60" w:line="240"/>
        <w:jc w:val="both"/>
      </w:pPr>
      <w:r>
        <w:rPr>
          <w:rFonts w:ascii="Arial" w:cs="Arial" w:eastAsia="Arial" w:hAnsi="Arial"/>
          <w:b/>
          <w:bCs/>
          <w:i w:val="false"/>
          <w:iCs w:val="false"/>
          <w:sz w:val="22"/>
          <w:szCs w:val="22"/>
        </w:rPr>
        <w:t xml:space="preserve">Comunicacio inclusiva: </w:t>
      </w:r>
      <w:r>
        <w:rPr>
          <w:rFonts w:ascii="Arial" w:cs="Arial" w:eastAsia="Arial" w:hAnsi="Arial"/>
          <w:b w:val="false"/>
          <w:bCs w:val="false"/>
          <w:i w:val="false"/>
          <w:iCs w:val="false"/>
          <w:sz w:val="22"/>
          <w:szCs w:val="22"/>
        </w:rPr>
        <w:t xml:space="preserve">Tota la documentacio i comunicacio segueix les directrius de comunicacio inclusiva i accessibilitat, en coherencia amb els valors de la institucio i les exigencies de l'ENS.</w:t>
      </w:r>
    </w:p>
    <w:p>
      <w:pPr>
        <w:pStyle w:val="ListParagraph"/>
        <w:numPr>
          <w:ilvl w:val="0"/>
          <w:numId w:val="2"/>
        </w:numPr>
        <w:spacing w:after="60" w:line="240"/>
        <w:jc w:val="both"/>
      </w:pPr>
      <w:r>
        <w:rPr>
          <w:rFonts w:ascii="Arial" w:cs="Arial" w:eastAsia="Arial" w:hAnsi="Arial"/>
          <w:b/>
          <w:bCs/>
          <w:i w:val="false"/>
          <w:iCs w:val="false"/>
          <w:sz w:val="22"/>
          <w:szCs w:val="22"/>
        </w:rPr>
        <w:t xml:space="preserve">Millora continua: </w:t>
      </w:r>
      <w:r>
        <w:rPr>
          <w:rFonts w:ascii="Arial" w:cs="Arial" w:eastAsia="Arial" w:hAnsi="Arial"/>
          <w:b w:val="false"/>
          <w:bCs w:val="false"/>
          <w:i w:val="false"/>
          <w:iCs w:val="false"/>
          <w:sz w:val="22"/>
          <w:szCs w:val="22"/>
        </w:rPr>
        <w:t xml:space="preserve">Aplicacio del cicle PDCA (Plan-Do-Check-Act) al servei: planificacio mensual, execucio, revisio de resultats i ajust de processos per a la millora continua de la qualitat.</w:t>
      </w:r>
    </w:p>
    <w:p>
      <w:pPr>
        <w:pStyle w:val="Heading1"/>
        <w:pageBreakBefore/>
        <w:spacing w:after="120" w:before="240" w:line="240"/>
      </w:pPr>
      <w:r>
        <w:rPr>
          <w:rFonts w:ascii="Arial" w:cs="Arial" w:eastAsia="Arial" w:hAnsi="Arial"/>
          <w:b/>
          <w:bCs/>
          <w:i w:val="false"/>
          <w:iCs w:val="false"/>
          <w:color w:val="1F3864"/>
          <w:sz w:val="28"/>
          <w:szCs w:val="28"/>
        </w:rPr>
        <w:t xml:space="preserve">4. CONCLUSIONS</w:t>
      </w:r>
    </w:p>
    <w:p>
      <w:pPr>
        <w:spacing w:after="120" w:line="240"/>
        <w:jc w:val="both"/>
      </w:pPr>
      <w:r>
        <w:rPr>
          <w:rFonts w:ascii="Arial" w:cs="Arial" w:eastAsia="Arial" w:hAnsi="Arial"/>
          <w:b w:val="false"/>
          <w:bCs w:val="false"/>
          <w:i w:val="false"/>
          <w:iCs w:val="false"/>
          <w:sz w:val="22"/>
          <w:szCs w:val="22"/>
        </w:rPr>
        <w:t xml:space="preserve">El present Projecte de Millora de la Qualitat del Servei ha estat dissenyat per respondre de manera concreta, coherent i viable a les necessitats de manteniment tecnic, actualitzacio i optimitzacio del web del Consorci Mercat de les Flors.</w:t>
      </w:r>
    </w:p>
    <w:p>
      <w:pPr>
        <w:spacing w:after="120" w:line="240"/>
        <w:jc w:val="both"/>
      </w:pPr>
      <w:r>
        <w:rPr>
          <w:rFonts w:ascii="Arial" w:cs="Arial" w:eastAsia="Arial" w:hAnsi="Arial"/>
          <w:b w:val="false"/>
          <w:bCs w:val="false"/>
          <w:i w:val="false"/>
          <w:iCs w:val="false"/>
          <w:sz w:val="22"/>
          <w:szCs w:val="22"/>
        </w:rPr>
        <w:t xml:space="preserve">Els pilars fonamentals de la proposta son:</w:t>
      </w:r>
    </w:p>
    <w:p>
      <w:pPr>
        <w:pStyle w:val="ListParagraph"/>
        <w:numPr>
          <w:ilvl w:val="0"/>
          <w:numId w:val="2"/>
        </w:numPr>
        <w:spacing w:after="60" w:line="240"/>
        <w:jc w:val="both"/>
      </w:pPr>
      <w:r>
        <w:rPr>
          <w:rFonts w:ascii="Arial" w:cs="Arial" w:eastAsia="Arial" w:hAnsi="Arial"/>
          <w:b/>
          <w:bCs/>
          <w:i w:val="false"/>
          <w:iCs w:val="false"/>
          <w:sz w:val="22"/>
          <w:szCs w:val="22"/>
        </w:rPr>
        <w:t xml:space="preserve">Experiencia contrastada: </w:t>
      </w:r>
      <w:r>
        <w:rPr>
          <w:rFonts w:ascii="Arial" w:cs="Arial" w:eastAsia="Arial" w:hAnsi="Arial"/>
          <w:b w:val="false"/>
          <w:bCs w:val="false"/>
          <w:i w:val="false"/>
          <w:iCs w:val="false"/>
          <w:sz w:val="22"/>
          <w:szCs w:val="22"/>
        </w:rPr>
        <w:t xml:space="preserve">Mes de 15 anys de trajectoria en la gestio de webs per a institucions culturals, amb un coneixement profund de les particularitats del sector: cicles de programacio, comunicacio cultural, gestio de continguts multimedia i integracio amb sistemes de ticketing.</w:t>
      </w:r>
    </w:p>
    <w:p>
      <w:pPr>
        <w:pStyle w:val="ListParagraph"/>
        <w:numPr>
          <w:ilvl w:val="0"/>
          <w:numId w:val="2"/>
        </w:numPr>
        <w:spacing w:after="60" w:line="240"/>
        <w:jc w:val="both"/>
      </w:pPr>
      <w:r>
        <w:rPr>
          <w:rFonts w:ascii="Arial" w:cs="Arial" w:eastAsia="Arial" w:hAnsi="Arial"/>
          <w:b/>
          <w:bCs/>
          <w:i w:val="false"/>
          <w:iCs w:val="false"/>
          <w:sz w:val="22"/>
          <w:szCs w:val="22"/>
        </w:rPr>
        <w:t xml:space="preserve">Metodologia proactiva i transparent: </w:t>
      </w:r>
      <w:r>
        <w:rPr>
          <w:rFonts w:ascii="Arial" w:cs="Arial" w:eastAsia="Arial" w:hAnsi="Arial"/>
          <w:b w:val="false"/>
          <w:bCs w:val="false"/>
          <w:i w:val="false"/>
          <w:iCs w:val="false"/>
          <w:sz w:val="22"/>
          <w:szCs w:val="22"/>
        </w:rPr>
        <w:t xml:space="preserve">Un enfocament que prioritza la prevencio sobre la reaccio, amb monitoratge 24/7, alertes automatiques i una planificacio estructurada que garanteix l'atencio a totes les arees del servei.</w:t>
      </w:r>
    </w:p>
    <w:p>
      <w:pPr>
        <w:pStyle w:val="ListParagraph"/>
        <w:numPr>
          <w:ilvl w:val="0"/>
          <w:numId w:val="2"/>
        </w:numPr>
        <w:spacing w:after="60" w:line="240"/>
        <w:jc w:val="both"/>
      </w:pPr>
      <w:r>
        <w:rPr>
          <w:rFonts w:ascii="Arial" w:cs="Arial" w:eastAsia="Arial" w:hAnsi="Arial"/>
          <w:b/>
          <w:bCs/>
          <w:i w:val="false"/>
          <w:iCs w:val="false"/>
          <w:sz w:val="22"/>
          <w:szCs w:val="22"/>
        </w:rPr>
        <w:t xml:space="preserve">Temps de resposta millorats: </w:t>
      </w:r>
      <w:r>
        <w:rPr>
          <w:rFonts w:ascii="Arial" w:cs="Arial" w:eastAsia="Arial" w:hAnsi="Arial"/>
          <w:b w:val="false"/>
          <w:bCs w:val="false"/>
          <w:i w:val="false"/>
          <w:iCs w:val="false"/>
          <w:sz w:val="22"/>
          <w:szCs w:val="22"/>
        </w:rPr>
        <w:t xml:space="preserve">Reduccio del 50% en el temps de resposta per a incidencies critiques (12 hores vs. 24 hores requerides), gracies al sistema de monitoratge continu i els protocols d'actuacio establerts.</w:t>
      </w:r>
    </w:p>
    <w:p>
      <w:pPr>
        <w:pStyle w:val="ListParagraph"/>
        <w:numPr>
          <w:ilvl w:val="0"/>
          <w:numId w:val="2"/>
        </w:numPr>
        <w:spacing w:after="60" w:line="240"/>
        <w:jc w:val="both"/>
      </w:pPr>
      <w:r>
        <w:rPr>
          <w:rFonts w:ascii="Arial" w:cs="Arial" w:eastAsia="Arial" w:hAnsi="Arial"/>
          <w:b/>
          <w:bCs/>
          <w:i w:val="false"/>
          <w:iCs w:val="false"/>
          <w:sz w:val="22"/>
          <w:szCs w:val="22"/>
        </w:rPr>
        <w:t xml:space="preserve">Seguretat integral: </w:t>
      </w:r>
      <w:r>
        <w:rPr>
          <w:rFonts w:ascii="Arial" w:cs="Arial" w:eastAsia="Arial" w:hAnsi="Arial"/>
          <w:b w:val="false"/>
          <w:bCs w:val="false"/>
          <w:i w:val="false"/>
          <w:iCs w:val="false"/>
          <w:sz w:val="22"/>
          <w:szCs w:val="22"/>
        </w:rPr>
        <w:t xml:space="preserve">Marc de seguretat multicapa que inclou WAF, pentesting trimestral, backups duals, MFA i monitoratge de compliment normatiu (RGPD i ENS).</w:t>
      </w:r>
    </w:p>
    <w:p>
      <w:pPr>
        <w:pStyle w:val="ListParagraph"/>
        <w:numPr>
          <w:ilvl w:val="0"/>
          <w:numId w:val="2"/>
        </w:numPr>
        <w:spacing w:after="60" w:line="240"/>
        <w:jc w:val="both"/>
      </w:pPr>
      <w:r>
        <w:rPr>
          <w:rFonts w:ascii="Arial" w:cs="Arial" w:eastAsia="Arial" w:hAnsi="Arial"/>
          <w:b/>
          <w:bCs/>
          <w:i w:val="false"/>
          <w:iCs w:val="false"/>
          <w:sz w:val="22"/>
          <w:szCs w:val="22"/>
        </w:rPr>
        <w:t xml:space="preserve">Compromis amb l'accessibilitat: </w:t>
      </w:r>
      <w:r>
        <w:rPr>
          <w:rFonts w:ascii="Arial" w:cs="Arial" w:eastAsia="Arial" w:hAnsi="Arial"/>
          <w:b w:val="false"/>
          <w:bCs w:val="false"/>
          <w:i w:val="false"/>
          <w:iCs w:val="false"/>
          <w:sz w:val="22"/>
          <w:szCs w:val="22"/>
        </w:rPr>
        <w:t xml:space="preserve">Auditories trimestrals WCAG 2.1 AA i integracio de criteris d'accessibilitat en tots els processos de desenvolupament i actualitzacio.</w:t>
      </w:r>
    </w:p>
    <w:p>
      <w:pPr>
        <w:pStyle w:val="ListParagraph"/>
        <w:numPr>
          <w:ilvl w:val="0"/>
          <w:numId w:val="2"/>
        </w:numPr>
        <w:spacing w:after="60" w:line="240"/>
        <w:jc w:val="both"/>
      </w:pPr>
      <w:r>
        <w:rPr>
          <w:rFonts w:ascii="Arial" w:cs="Arial" w:eastAsia="Arial" w:hAnsi="Arial"/>
          <w:b/>
          <w:bCs/>
          <w:i w:val="false"/>
          <w:iCs w:val="false"/>
          <w:sz w:val="22"/>
          <w:szCs w:val="22"/>
        </w:rPr>
        <w:t xml:space="preserve">Valor afegit continu: </w:t>
      </w:r>
      <w:r>
        <w:rPr>
          <w:rFonts w:ascii="Arial" w:cs="Arial" w:eastAsia="Arial" w:hAnsi="Arial"/>
          <w:b w:val="false"/>
          <w:bCs w:val="false"/>
          <w:i w:val="false"/>
          <w:iCs w:val="false"/>
          <w:sz w:val="22"/>
          <w:szCs w:val="22"/>
        </w:rPr>
        <w:t xml:space="preserve">Informes trimestrals de SEO i rendiment, propostes de millora proactives, sessions de formacio i dashboard en temps real per a l'equip del Consorci.</w:t>
      </w:r>
    </w:p>
    <w:p>
      <w:pPr>
        <w:spacing w:after="120" w:line="240"/>
        <w:jc w:val="both"/>
      </w:pPr>
      <w:r>
        <w:rPr>
          <w:rFonts w:ascii="Arial" w:cs="Arial" w:eastAsia="Arial" w:hAnsi="Arial"/>
          <w:b w:val="false"/>
          <w:bCs w:val="false"/>
          <w:i w:val="false"/>
          <w:iCs w:val="false"/>
          <w:sz w:val="22"/>
          <w:szCs w:val="22"/>
        </w:rPr>
        <w:t xml:space="preserve">Aquesta proposta reflecteix el compromis amb l'excel·lencia en el servei i la voluntat de contribuir activament a la missio del Mercat de les Flors com a centre de referencia de les arts del moviment, oferint un web robust, segur, accessible i optimitzat que estigui a l'altura de la institucio que representa.</w:t>
      </w:r>
    </w:p>
    <w:sectPr>
      <w:footerReference w:type="default" r:id="rId8"/>
      <w:type w:val="nextPage"/>
      <w:pgSz w:w="11906" w:h="16838"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line="240"/>
      <w:jc w:val="center"/>
    </w:pPr>
    <w:r>
      <w:rPr>
        <w:rFonts w:ascii="Arial" w:cs="Arial" w:eastAsia="Arial" w:hAnsi="Arial"/>
        <w:b w:val="false"/>
        <w:bCs w:val="false"/>
        <w:i w:val="false"/>
        <w:iCs w:val="false"/>
        <w:sz w:val="18"/>
        <w:szCs w:val="18"/>
      </w:rPr>
      <w:t xml:space="preserve">Pagina </w:t>
    </w:r>
    <w:r>
      <w:rPr>
        <w:rFonts w:ascii="Arial" w:cs="Arial" w:eastAsia="Arial" w:hAnsi="Arial"/>
        <w:sz w:val="18"/>
        <w:szCs w:val="18"/>
      </w:rPr>
      <w:fldChar w:fldCharType="begin"/>
      <w:instrText xml:space="preserve">PAGE</w:instrText>
      <w:fldChar w:fldCharType="separate"/>
      <w:fldChar w:fldCharType="end"/>
    </w:r>
    <w:r>
      <w:rPr>
        <w:rFonts w:ascii="Arial" w:cs="Arial" w:eastAsia="Arial" w:hAnsi="Arial"/>
        <w:b w:val="false"/>
        <w:bCs w:val="false"/>
        <w:i w:val="false"/>
        <w:iCs w:val="false"/>
        <w:sz w:val="18"/>
        <w:szCs w:val="18"/>
      </w:rPr>
      <w:t xml:space="preserve"> de </w:t>
    </w:r>
    <w:r>
      <w:rPr>
        <w:rFonts w:ascii="Arial" w:cs="Arial" w:eastAsia="Arial" w:hAnsi="Arial"/>
        <w:sz w:val="18"/>
        <w:szCs w:val="18"/>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line="240"/>
      <w:jc w:val="center"/>
    </w:pPr>
    <w:r>
      <w:rPr>
        <w:rFonts w:ascii="Arial" w:cs="Arial" w:eastAsia="Arial" w:hAnsi="Arial"/>
        <w:b w:val="false"/>
        <w:bCs w:val="false"/>
        <w:i w:val="false"/>
        <w:iCs w:val="false"/>
        <w:sz w:val="18"/>
        <w:szCs w:val="18"/>
      </w:rPr>
      <w:t xml:space="preserve">Pagina </w:t>
    </w:r>
    <w:r>
      <w:rPr>
        <w:rFonts w:ascii="Arial" w:cs="Arial" w:eastAsia="Arial" w:hAnsi="Arial"/>
        <w:sz w:val="18"/>
        <w:szCs w:val="18"/>
      </w:rPr>
      <w:fldChar w:fldCharType="begin"/>
      <w:instrText xml:space="preserve">PAGE</w:instrText>
      <w:fldChar w:fldCharType="separate"/>
      <w:fldChar w:fldCharType="end"/>
    </w:r>
    <w:r>
      <w:rPr>
        <w:rFonts w:ascii="Arial" w:cs="Arial" w:eastAsia="Arial" w:hAnsi="Arial"/>
        <w:b w:val="false"/>
        <w:bCs w:val="false"/>
        <w:i w:val="false"/>
        <w:iCs w:val="false"/>
        <w:sz w:val="18"/>
        <w:szCs w:val="18"/>
      </w:rPr>
      <w:t xml:space="preserve"> de </w:t>
    </w:r>
    <w:r>
      <w:rPr>
        <w:rFonts w:ascii="Arial" w:cs="Arial" w:eastAsia="Arial" w:hAnsi="Arial"/>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lvl w:ilvl="1" w15:tentative="1">
      <w:start w:val="1"/>
      <w:numFmt w:val="bullet"/>
      <w:lvlText w:val="◦"/>
      <w:lvlJc w:val="left"/>
      <w:pPr>
        <w:ind w:left="1134" w:hanging="283"/>
      </w:pPr>
    </w:lvl>
  </w:abstractNum>
  <w:abstractNum w:abstractNumId="3" w15:restartNumberingAfterBreak="0">
    <w:multiLevelType w:val="hybridMultilevel"/>
    <w:lvl w:ilvl="0" w15:tentative="1">
      <w:start w:val="1"/>
      <w:numFmt w:val="bullet"/>
      <w:lvlText w:val="•"/>
      <w:lvlJc w:val="left"/>
      <w:pPr>
        <w:ind w:left="284" w:hanging="200"/>
      </w:pPr>
    </w:lvl>
  </w:abstractNum>
  <w:abstractNum w:abstractNumId="4" w15:restartNumberingAfterBreak="0">
    <w:multiLevelType w:val="hybridMultilevel"/>
    <w:lvl w:ilvl="0" w15:tentative="1">
      <w:start w:val="1"/>
      <w:numFmt w:val="decimal"/>
      <w:lvlText w:val="%1."/>
      <w:lvlJc w:val="left"/>
      <w:pPr>
        <w:ind w:left="567" w:hanging="283"/>
      </w:pPr>
    </w:lvl>
    <w:lvl w:ilvl="1" w15:tentative="1">
      <w:start w:val="1"/>
      <w:numFmt w:val="lowerLetter"/>
      <w:lvlText w:val="%2)"/>
      <w:lvlJc w:val="left"/>
      <w:pPr>
        <w:ind w:left="1134" w:hanging="283"/>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pPr>
        <w:spacing w:line="2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line="240"/>
      <w:outlineLvl w:val="0"/>
    </w:pPr>
    <w:rPr>
      <w:rFonts w:ascii="Arial" w:cs="Arial" w:eastAsia="Arial" w:hAnsi="Arial"/>
      <w:b/>
      <w:bCs/>
      <w:color w:val="1F3864"/>
      <w:sz w:val="28"/>
      <w:szCs w:val="28"/>
    </w:rPr>
  </w:style>
  <w:style w:type="paragraph" w:styleId="Heading2">
    <w:name w:val="Heading 2"/>
    <w:basedOn w:val="Normal"/>
    <w:next w:val="Normal"/>
    <w:qFormat/>
    <w:pPr>
      <w:spacing w:after="120" w:before="240" w:line="240"/>
      <w:outlineLvl w:val="1"/>
    </w:pPr>
    <w:rPr>
      <w:rFonts w:ascii="Arial" w:cs="Arial" w:eastAsia="Arial" w:hAnsi="Arial"/>
      <w:b/>
      <w:bCs/>
      <w:color w:val="1F3864"/>
      <w:sz w:val="24"/>
      <w:szCs w:val="24"/>
    </w:rPr>
  </w:style>
  <w:style w:type="paragraph" w:styleId="Heading3">
    <w:name w:val="Heading 3"/>
    <w:basedOn w:val="Normal"/>
    <w:next w:val="Normal"/>
    <w:qFormat/>
    <w:pPr>
      <w:spacing w:after="80" w:before="180" w:line="240"/>
      <w:outlineLvl w:val="2"/>
    </w:pPr>
    <w:rPr>
      <w:rFonts w:ascii="Arial" w:cs="Arial" w:eastAsia="Arial" w:hAnsi="Arial"/>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2026-04-28T08:38:32.947Z</dcterms:created>
  <dcterms:modified xsi:type="dcterms:W3CDTF">2026-04-28T08:38:32.947Z</dcterms:modified>
</cp:coreProperties>
</file>

<file path=docProps/custom.xml><?xml version="1.0" encoding="utf-8"?>
<Properties xmlns="http://schemas.openxmlformats.org/officeDocument/2006/custom-properties" xmlns:vt="http://schemas.openxmlformats.org/officeDocument/2006/docPropsVTypes"/>
</file>