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 w:lin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DECLARACIÓ RESPONSABLE</w:t>
      </w:r>
    </w:p>
    <w:p>
      <w:pPr>
        <w:spacing w:after="40" w:lin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Millora del termini de resposta a incidències crítiques</w:t>
      </w:r>
    </w:p>
    <w:p>
      <w:pPr>
        <w:spacing w:after="40" w:line="240"/>
        <w:jc w:val="center"/>
      </w:pPr>
      <w:r>
        <w:rPr>
          <w:rFonts w:ascii="Arial" w:cs="Arial" w:eastAsia="Arial" w:hAnsi="Arial"/>
          <w:color w:val="CCCCCC"/>
          <w:sz w:val="22"/>
          <w:szCs w:val="22"/>
        </w:rPr>
        <w:t xml:space="preserve">_______________________________________________</w:t>
      </w:r>
    </w:p>
    <w:p>
      <w:pPr>
        <w:spacing w:after="60" w:lin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Expedient: F25-257</w:t>
      </w:r>
    </w:p>
    <w:p>
      <w:pPr>
        <w:spacing w:after="300" w:before="0" w:line="24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Contracte de servei de manteniment, actualització i optimització del web del Consorci Mercat de les Flors</w:t>
      </w:r>
    </w:p>
    <w:p>
      <w:pPr>
        <w:spacing w:after="2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  <w:r>
        <w:rPr>
          <w:rFonts w:ascii="Arial" w:cs="Arial" w:eastAsia="Arial" w:hAnsi="Arial"/>
          <w:sz w:val="22"/>
          <w:szCs w:val="22"/>
        </w:rPr>
        <w:t xml:space="preserve">, amb DNI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76934118S</w:t>
      </w:r>
      <w:r>
        <w:rPr>
          <w:rFonts w:ascii="Arial" w:cs="Arial" w:eastAsia="Arial" w:hAnsi="Arial"/>
          <w:sz w:val="22"/>
          <w:szCs w:val="22"/>
        </w:rPr>
        <w:t xml:space="preserve">, en qualitat d'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Administrador Únic</w:t>
      </w:r>
      <w:r>
        <w:rPr>
          <w:rFonts w:ascii="Arial" w:cs="Arial" w:eastAsia="Arial" w:hAnsi="Arial"/>
          <w:sz w:val="22"/>
          <w:szCs w:val="22"/>
        </w:rPr>
        <w:t xml:space="preserve"> i representant legal de l'empresa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Lume Office S.L.</w:t>
      </w:r>
      <w:r>
        <w:rPr>
          <w:rFonts w:ascii="Arial" w:cs="Arial" w:eastAsia="Arial" w:hAnsi="Arial"/>
          <w:sz w:val="22"/>
          <w:szCs w:val="22"/>
        </w:rPr>
        <w:t xml:space="preserve">, amb NIF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B70642418</w:t>
      </w:r>
      <w:r>
        <w:rPr>
          <w:rFonts w:ascii="Arial" w:cs="Arial" w:eastAsia="Arial" w:hAnsi="Arial"/>
          <w:sz w:val="22"/>
          <w:szCs w:val="22"/>
        </w:rPr>
        <w:t xml:space="preserve">, i domicili social a CL Fusina 6, P.Pr Pta.4, 08003 Barcelona,</w:t>
      </w:r>
    </w:p>
    <w:p>
      <w:pPr>
        <w:spacing w:after="200" w:before="100" w:lin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 RESPONSABLEMENT: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PRIMER. </w:t>
      </w:r>
      <w:r>
        <w:rPr>
          <w:rFonts w:ascii="Arial" w:cs="Arial" w:eastAsia="Arial" w:hAnsi="Arial"/>
          <w:sz w:val="22"/>
          <w:szCs w:val="22"/>
        </w:rPr>
        <w:t xml:space="preserve">Que l'empresa que represento es compromet, en cas de resultar adjudicatària del contracte de referència, 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reduir el termini de resposta a les incidències crítiques en un 50%</w:t>
      </w:r>
      <w:r>
        <w:rPr>
          <w:rFonts w:ascii="Arial" w:cs="Arial" w:eastAsia="Arial" w:hAnsi="Arial"/>
          <w:sz w:val="22"/>
          <w:szCs w:val="22"/>
        </w:rPr>
        <w:t xml:space="preserve"> respecte dels terminis previstos a l'apartat 10 del Plec de Prescripcions Tècniques Particulars (PPTP) — Gestió d'incidències.</w:t>
      </w:r>
    </w:p>
    <w:p>
      <w:pPr>
        <w:spacing w:after="12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SEGON. </w:t>
      </w:r>
      <w:r>
        <w:rPr>
          <w:rFonts w:ascii="Arial" w:cs="Arial" w:eastAsia="Arial" w:hAnsi="Arial"/>
          <w:sz w:val="22"/>
          <w:szCs w:val="22"/>
        </w:rPr>
        <w:t xml:space="preserve">Que, en virtut d'aquest compromís, els terminis màxims de resposta aplicables seran els següents: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652"/>
        <w:gridCol w:w="2652"/>
      </w:tblGrid>
      <w:tr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Tipus d'incidència</w:t>
            </w:r>
          </w:p>
        </w:tc>
        <w:tc>
          <w:tcPr>
            <w:tcW w:type="dxa" w:w="265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Termini PPTP</w:t>
            </w:r>
          </w:p>
        </w:tc>
        <w:tc>
          <w:tcPr>
            <w:tcW w:type="dxa" w:w="265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Termini compromès</w:t>
            </w:r>
          </w:p>
        </w:tc>
      </w:tr>
      <w:tr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Incidències crítiques</w:t>
            </w:r>
          </w:p>
        </w:tc>
        <w:tc>
          <w:tcPr>
            <w:tcW w:type="dxa" w:w="265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24 hores</w:t>
            </w:r>
          </w:p>
        </w:tc>
        <w:tc>
          <w:tcPr>
            <w:tcW w:type="dxa" w:w="265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12 hores (24/7)</w:t>
            </w:r>
          </w:p>
        </w:tc>
      </w:tr>
      <w:tr>
        <w:tc>
          <w:tcPr>
            <w:tcW w:type="dxa" w:w="3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Incidències menors / evolutives</w:t>
            </w:r>
          </w:p>
        </w:tc>
        <w:tc>
          <w:tcPr>
            <w:tcW w:type="dxa" w:w="265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4 dies laborables</w:t>
            </w:r>
          </w:p>
        </w:tc>
        <w:tc>
          <w:tcPr>
            <w:tcW w:type="dxa" w:w="265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5E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2 dies laborables</w:t>
            </w:r>
          </w:p>
        </w:tc>
      </w:tr>
    </w:tbl>
    <w:p>
      <w:pPr>
        <w:spacing w:after="100" w:before="12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TERCER. </w:t>
      </w:r>
      <w:r>
        <w:rPr>
          <w:rFonts w:ascii="Arial" w:cs="Arial" w:eastAsia="Arial" w:hAnsi="Arial"/>
          <w:sz w:val="22"/>
          <w:szCs w:val="22"/>
        </w:rPr>
        <w:t xml:space="preserve">Que aquesta millora és possible gràcies a la implementació d'un sistema de monitoratge continu 24/7 amb alertes automàtiques que permet detectar incidències de forma proactiva, combinat amb protocols d'actuació predefinits (runbooks) i un equip tècnic amb disponibilitat permanent, inclosos caps de setmana i festius per a incidències de nivell crític.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QUART. </w:t>
      </w:r>
      <w:r>
        <w:rPr>
          <w:rFonts w:ascii="Arial" w:cs="Arial" w:eastAsia="Arial" w:hAnsi="Arial"/>
          <w:sz w:val="22"/>
          <w:szCs w:val="22"/>
        </w:rPr>
        <w:t xml:space="preserve">Que aquest compromís té caràcter vinculant i serà d'obligat compliment durant tota la vigència del contracte, incloses les possibles pròrrogues.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CINQUÈ. </w:t>
      </w:r>
      <w:r>
        <w:rPr>
          <w:rFonts w:ascii="Arial" w:cs="Arial" w:eastAsia="Arial" w:hAnsi="Arial"/>
          <w:sz w:val="22"/>
          <w:szCs w:val="22"/>
        </w:rPr>
        <w:t xml:space="preserve">Que la present declaració es realitza als efectes de l'obtenció de la puntuació prevista al criteri 3 de la Clàusula 10 del Plec de Clàusules Administratives Particulars (PCAP), corresponent a la millora del termini de resposta a incidències crítiques (fins a 10 punts).</w:t>
      </w:r>
    </w:p>
    <w:p>
      <w:pPr>
        <w:spacing w:after="100" w:before="100" w:line="24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I perquè així consti als efectes oportuns, signo la present declaració responsable.</w:t>
      </w:r>
    </w:p>
    <w:p>
      <w:pPr>
        <w:spacing w:after="100" w:before="4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A Barcelona, a 28 d'abril de 2026</w:t>
      </w:r>
    </w:p>
    <w:p>
      <w:pPr>
        <w:spacing w:after="40" w:before="2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Signatura i segell de l'empresa:</w:t>
      </w:r>
    </w:p>
    <w:p>
      <w:pPr>
        <w:spacing w:after="40" w:before="1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_________________________________</w:t>
      </w:r>
    </w:p>
    <w:p>
      <w:pPr>
        <w:spacing w:after="40" w:before="60" w:line="24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</w:p>
    <w:p>
      <w:pPr>
        <w:spacing w:after="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Administrador Únic de Lume Office S.L.</w:t>
      </w:r>
    </w:p>
    <w:sectPr>
      <w:pgSz w:w="11906" w:h="16838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2026-04-28T12:50:23.790Z</dcterms:created>
  <dcterms:modified xsi:type="dcterms:W3CDTF">2026-04-28T12:50:23.790Z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